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1A" w:rsidRPr="000A5AE1" w:rsidRDefault="00B3421A" w:rsidP="009500CC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="Calibri" w:eastAsia="標楷體" w:hAnsi="Calibri"/>
          <w:b/>
          <w:bCs/>
          <w:kern w:val="0"/>
          <w:sz w:val="28"/>
          <w:szCs w:val="28"/>
        </w:rPr>
      </w:pPr>
      <w:r w:rsidRPr="000A5AE1">
        <w:rPr>
          <w:rFonts w:ascii="Calibri" w:eastAsia="標楷體" w:hAnsi="Calibri"/>
          <w:b/>
          <w:bCs/>
          <w:kern w:val="0"/>
          <w:sz w:val="28"/>
          <w:szCs w:val="28"/>
        </w:rPr>
        <w:t xml:space="preserve">     </w:t>
      </w:r>
      <w:r w:rsidR="0049168E">
        <w:rPr>
          <w:rFonts w:ascii="Calibri" w:eastAsia="標楷體" w:hAnsi="Calibri" w:hint="eastAsia"/>
          <w:b/>
          <w:bCs/>
          <w:kern w:val="0"/>
          <w:sz w:val="28"/>
          <w:szCs w:val="28"/>
        </w:rPr>
        <w:t>科技部</w:t>
      </w:r>
      <w:r w:rsidR="0098793F" w:rsidRPr="0098793F">
        <w:rPr>
          <w:rFonts w:ascii="Calibri" w:eastAsia="標楷體" w:hAnsi="Calibri" w:hint="eastAsia"/>
          <w:b/>
          <w:bCs/>
          <w:kern w:val="0"/>
          <w:sz w:val="28"/>
          <w:szCs w:val="28"/>
        </w:rPr>
        <w:t>生技醫藥核心設施</w:t>
      </w:r>
    </w:p>
    <w:p w:rsidR="009500CC" w:rsidRDefault="00B3421A" w:rsidP="009500CC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="Calibri" w:eastAsia="標楷體" w:hAnsi="Calibri"/>
          <w:b/>
          <w:bCs/>
          <w:kern w:val="0"/>
          <w:sz w:val="28"/>
          <w:szCs w:val="28"/>
        </w:rPr>
      </w:pPr>
      <w:r w:rsidRPr="000A5AE1">
        <w:rPr>
          <w:rFonts w:ascii="Calibri" w:eastAsia="標楷體" w:hAnsi="Calibri"/>
          <w:b/>
          <w:bCs/>
          <w:kern w:val="0"/>
          <w:sz w:val="28"/>
          <w:szCs w:val="28"/>
        </w:rPr>
        <w:t>人類疾病誘導型多潛能幹細胞</w:t>
      </w:r>
      <w:r w:rsidR="0070652F" w:rsidRPr="000A5AE1">
        <w:rPr>
          <w:rFonts w:ascii="Calibri" w:eastAsia="標楷體" w:hAnsi="Calibri"/>
          <w:b/>
          <w:bCs/>
          <w:kern w:val="0"/>
          <w:sz w:val="28"/>
          <w:szCs w:val="28"/>
        </w:rPr>
        <w:t>(iPSC)</w:t>
      </w:r>
      <w:r w:rsidRPr="000A5AE1">
        <w:rPr>
          <w:rFonts w:ascii="Calibri" w:eastAsia="標楷體" w:hAnsi="Calibri"/>
          <w:b/>
          <w:bCs/>
          <w:kern w:val="0"/>
          <w:sz w:val="28"/>
          <w:szCs w:val="28"/>
        </w:rPr>
        <w:t>服務聯盟</w:t>
      </w:r>
      <w:r w:rsidR="0070652F" w:rsidRPr="000A5AE1">
        <w:rPr>
          <w:rFonts w:ascii="Calibri" w:eastAsia="標楷體" w:hAnsi="Calibri"/>
          <w:b/>
          <w:bCs/>
          <w:kern w:val="0"/>
          <w:sz w:val="28"/>
          <w:szCs w:val="28"/>
        </w:rPr>
        <w:t>之</w:t>
      </w:r>
      <w:r w:rsidR="0070652F" w:rsidRPr="000A5AE1">
        <w:rPr>
          <w:rFonts w:ascii="Calibri" w:eastAsia="標楷體" w:hAnsi="Calibri"/>
          <w:b/>
          <w:bCs/>
          <w:kern w:val="0"/>
          <w:sz w:val="28"/>
          <w:szCs w:val="28"/>
        </w:rPr>
        <w:t>iPSC</w:t>
      </w:r>
      <w:r w:rsidR="0070652F" w:rsidRPr="000A5AE1">
        <w:rPr>
          <w:rFonts w:ascii="Calibri" w:eastAsia="標楷體" w:hAnsi="Calibri"/>
          <w:b/>
          <w:bCs/>
          <w:kern w:val="0"/>
          <w:sz w:val="28"/>
          <w:szCs w:val="28"/>
        </w:rPr>
        <w:t>產製服務</w:t>
      </w:r>
    </w:p>
    <w:p w:rsidR="00B90089" w:rsidRPr="000A5AE1" w:rsidRDefault="0098793F" w:rsidP="009500CC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="Calibri" w:eastAsia="標楷體" w:hAnsi="Calibri"/>
          <w:b/>
          <w:bCs/>
          <w:kern w:val="0"/>
          <w:sz w:val="28"/>
          <w:szCs w:val="28"/>
        </w:rPr>
      </w:pPr>
      <w:r>
        <w:rPr>
          <w:rFonts w:ascii="Calibri" w:eastAsia="標楷體" w:hAnsi="Calibri" w:hint="eastAsia"/>
          <w:b/>
          <w:bCs/>
          <w:kern w:val="0"/>
          <w:sz w:val="28"/>
          <w:szCs w:val="28"/>
        </w:rPr>
        <w:t>計畫</w:t>
      </w:r>
      <w:r w:rsidR="0070652F" w:rsidRPr="000A5AE1">
        <w:rPr>
          <w:rFonts w:ascii="Calibri" w:eastAsia="標楷體" w:hAnsi="Calibri"/>
          <w:b/>
          <w:bCs/>
          <w:kern w:val="0"/>
          <w:sz w:val="28"/>
          <w:szCs w:val="28"/>
        </w:rPr>
        <w:t>申請</w:t>
      </w:r>
      <w:r w:rsidR="00B3421A" w:rsidRPr="000A5AE1">
        <w:rPr>
          <w:rFonts w:ascii="Calibri" w:eastAsia="標楷體" w:hAnsi="Calibri"/>
          <w:b/>
          <w:bCs/>
          <w:kern w:val="0"/>
          <w:sz w:val="28"/>
          <w:szCs w:val="28"/>
        </w:rPr>
        <w:t>徵求說明</w:t>
      </w:r>
    </w:p>
    <w:p w:rsidR="00070300" w:rsidRPr="000A5AE1" w:rsidRDefault="00B90089" w:rsidP="003B357C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b/>
          <w:bCs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>計畫說明</w:t>
      </w:r>
    </w:p>
    <w:p w:rsidR="00E82955" w:rsidRPr="009500CC" w:rsidRDefault="00801845" w:rsidP="003B357C">
      <w:pPr>
        <w:autoSpaceDE w:val="0"/>
        <w:autoSpaceDN w:val="0"/>
        <w:adjustRightInd w:val="0"/>
        <w:snapToGrid w:val="0"/>
        <w:spacing w:beforeLines="50" w:before="180"/>
        <w:ind w:left="504" w:rightChars="34" w:right="82"/>
        <w:jc w:val="both"/>
        <w:rPr>
          <w:rFonts w:ascii="Calibri" w:eastAsia="標楷體" w:hAnsi="Calibri"/>
        </w:rPr>
      </w:pPr>
      <w:r w:rsidRPr="000A5AE1">
        <w:rPr>
          <w:rFonts w:ascii="Calibri" w:eastAsia="標楷體" w:hAnsi="Calibri"/>
        </w:rPr>
        <w:t>隨著醫學的進步，台灣地區人口結構趨於老化，國人的壽命延長，慢性病已逐漸取代過去的傳染病成為現在重要的公共衛生議題。</w:t>
      </w:r>
      <w:r w:rsidR="00E8425C" w:rsidRPr="000A5AE1">
        <w:rPr>
          <w:rFonts w:ascii="Calibri" w:eastAsia="標楷體" w:hAnsi="Calibri"/>
        </w:rPr>
        <w:t>自從山</w:t>
      </w:r>
      <w:proofErr w:type="gramStart"/>
      <w:r w:rsidR="00E8425C" w:rsidRPr="000A5AE1">
        <w:rPr>
          <w:rFonts w:ascii="Calibri" w:eastAsia="標楷體" w:hAnsi="Calibri"/>
        </w:rPr>
        <w:t>中伸彌</w:t>
      </w:r>
      <w:r w:rsidR="00E8425C" w:rsidRPr="000A5AE1">
        <w:rPr>
          <w:rFonts w:ascii="Calibri" w:eastAsia="標楷體" w:hAnsi="Calibri"/>
        </w:rPr>
        <w:t>(</w:t>
      </w:r>
      <w:proofErr w:type="gramEnd"/>
      <w:r w:rsidR="00E8425C" w:rsidRPr="000A5AE1">
        <w:rPr>
          <w:rFonts w:ascii="Calibri" w:eastAsia="標楷體" w:hAnsi="Calibri"/>
        </w:rPr>
        <w:t>Shinya Yamanaka)</w:t>
      </w:r>
      <w:r w:rsidR="00E8425C" w:rsidRPr="000A5AE1">
        <w:rPr>
          <w:rFonts w:ascii="Calibri" w:eastAsia="標楷體" w:hAnsi="Calibri"/>
        </w:rPr>
        <w:t>教授於</w:t>
      </w:r>
      <w:r w:rsidR="00E8425C" w:rsidRPr="000A5AE1">
        <w:rPr>
          <w:rFonts w:ascii="Calibri" w:eastAsia="標楷體" w:hAnsi="Calibri"/>
        </w:rPr>
        <w:t>2006</w:t>
      </w:r>
      <w:r w:rsidR="00E8425C" w:rsidRPr="000A5AE1">
        <w:rPr>
          <w:rFonts w:ascii="Calibri" w:eastAsia="標楷體" w:hAnsi="Calibri"/>
        </w:rPr>
        <w:t>年發表</w:t>
      </w:r>
      <w:proofErr w:type="gramStart"/>
      <w:r w:rsidR="00E8425C" w:rsidRPr="000A5AE1">
        <w:rPr>
          <w:rFonts w:ascii="Calibri" w:eastAsia="標楷體" w:hAnsi="Calibri"/>
        </w:rPr>
        <w:t>誘導式多潛能</w:t>
      </w:r>
      <w:proofErr w:type="gramEnd"/>
      <w:r w:rsidR="00E8425C" w:rsidRPr="000A5AE1">
        <w:rPr>
          <w:rFonts w:ascii="Calibri" w:eastAsia="標楷體" w:hAnsi="Calibri"/>
        </w:rPr>
        <w:t>幹細胞</w:t>
      </w:r>
      <w:r w:rsidR="00E8425C" w:rsidRPr="000A5AE1">
        <w:rPr>
          <w:rFonts w:ascii="Calibri" w:eastAsia="標楷體" w:hAnsi="Calibri"/>
        </w:rPr>
        <w:t>(induced p</w:t>
      </w:r>
      <w:r w:rsidR="00A123E6" w:rsidRPr="000A5AE1">
        <w:rPr>
          <w:rFonts w:ascii="Calibri" w:eastAsia="標楷體" w:hAnsi="Calibri"/>
        </w:rPr>
        <w:t>luripotent stem cells, iPSC</w:t>
      </w:r>
      <w:r w:rsidR="00E8425C" w:rsidRPr="000A5AE1">
        <w:rPr>
          <w:rFonts w:ascii="Calibri" w:eastAsia="標楷體" w:hAnsi="Calibri"/>
        </w:rPr>
        <w:t>)</w:t>
      </w:r>
      <w:r w:rsidR="00E8425C" w:rsidRPr="000A5AE1">
        <w:rPr>
          <w:rFonts w:ascii="Calibri" w:eastAsia="標楷體" w:hAnsi="Calibri"/>
          <w:color w:val="000000"/>
        </w:rPr>
        <w:t>的成果以後</w:t>
      </w:r>
      <w:r w:rsidR="00E8425C" w:rsidRPr="000A5AE1">
        <w:rPr>
          <w:rFonts w:ascii="Calibri" w:eastAsia="標楷體" w:hAnsi="Calibri"/>
        </w:rPr>
        <w:t>，至今</w:t>
      </w:r>
      <w:r w:rsidR="00E8425C" w:rsidRPr="000A5AE1">
        <w:rPr>
          <w:rFonts w:ascii="Calibri" w:eastAsia="標楷體" w:hAnsi="Calibri"/>
        </w:rPr>
        <w:t xml:space="preserve"> iPS</w:t>
      </w:r>
      <w:r w:rsidR="00A123E6" w:rsidRPr="000A5AE1">
        <w:rPr>
          <w:rFonts w:ascii="Calibri" w:eastAsia="標楷體" w:hAnsi="Calibri"/>
        </w:rPr>
        <w:t>C</w:t>
      </w:r>
      <w:r w:rsidR="00E8425C" w:rsidRPr="000A5AE1">
        <w:rPr>
          <w:rFonts w:ascii="Calibri" w:eastAsia="標楷體" w:hAnsi="Calibri"/>
          <w:color w:val="000000"/>
        </w:rPr>
        <w:t>的</w:t>
      </w:r>
      <w:r w:rsidR="00E8425C" w:rsidRPr="000A5AE1">
        <w:rPr>
          <w:rFonts w:ascii="Calibri" w:eastAsia="標楷體" w:hAnsi="Calibri"/>
          <w:bCs/>
          <w:noProof/>
        </w:rPr>
        <w:t>研究與技術發展已漸趨成熟</w:t>
      </w:r>
      <w:r w:rsidR="0049168E">
        <w:rPr>
          <w:rFonts w:ascii="新細明體" w:hAnsi="新細明體" w:hint="eastAsia"/>
        </w:rPr>
        <w:t>；</w:t>
      </w:r>
      <w:r w:rsidR="00E8425C" w:rsidRPr="000A5AE1">
        <w:rPr>
          <w:rFonts w:ascii="Calibri" w:eastAsia="標楷體" w:hAnsi="Calibri"/>
        </w:rPr>
        <w:t>許多</w:t>
      </w:r>
      <w:r w:rsidR="00E8425C" w:rsidRPr="000A5AE1">
        <w:rPr>
          <w:rFonts w:ascii="Calibri" w:eastAsia="標楷體" w:hAnsi="Calibri"/>
          <w:bCs/>
          <w:noProof/>
        </w:rPr>
        <w:t>研究也指出</w:t>
      </w:r>
      <w:r w:rsidR="00E8425C" w:rsidRPr="000A5AE1">
        <w:rPr>
          <w:rFonts w:ascii="Calibri" w:eastAsia="標楷體" w:hAnsi="Calibri"/>
          <w:bCs/>
          <w:noProof/>
        </w:rPr>
        <w:t xml:space="preserve"> </w:t>
      </w:r>
      <w:r w:rsidR="00A123E6" w:rsidRPr="000A5AE1">
        <w:rPr>
          <w:rFonts w:ascii="Calibri" w:eastAsia="標楷體" w:hAnsi="Calibri"/>
        </w:rPr>
        <w:t>iPSC</w:t>
      </w:r>
      <w:r w:rsidR="00E8425C" w:rsidRPr="000A5AE1">
        <w:rPr>
          <w:rFonts w:ascii="Calibri" w:eastAsia="標楷體" w:hAnsi="Calibri"/>
          <w:bCs/>
          <w:noProof/>
        </w:rPr>
        <w:t>技術</w:t>
      </w:r>
      <w:r w:rsidR="00E8425C" w:rsidRPr="000A5AE1">
        <w:rPr>
          <w:rFonts w:ascii="Calibri" w:eastAsia="標楷體" w:hAnsi="Calibri"/>
        </w:rPr>
        <w:t>可用於疾病模式</w:t>
      </w:r>
      <w:r w:rsidR="00E8425C" w:rsidRPr="000A5AE1">
        <w:rPr>
          <w:rFonts w:ascii="Calibri" w:eastAsia="標楷體" w:hAnsi="Calibri"/>
          <w:color w:val="000000"/>
        </w:rPr>
        <w:t>的探討</w:t>
      </w:r>
      <w:r w:rsidR="00E8425C" w:rsidRPr="000A5AE1">
        <w:rPr>
          <w:rFonts w:ascii="Calibri" w:eastAsia="標楷體" w:hAnsi="Calibri"/>
        </w:rPr>
        <w:t>，或藥物篩選</w:t>
      </w:r>
      <w:r w:rsidRPr="000A5AE1">
        <w:rPr>
          <w:rFonts w:ascii="Calibri" w:eastAsia="標楷體" w:hAnsi="Calibri"/>
        </w:rPr>
        <w:t>、與細胞治療</w:t>
      </w:r>
      <w:r w:rsidR="00E8425C" w:rsidRPr="000A5AE1">
        <w:rPr>
          <w:rFonts w:ascii="Calibri" w:eastAsia="標楷體" w:hAnsi="Calibri"/>
        </w:rPr>
        <w:t>等用途。</w:t>
      </w:r>
      <w:r w:rsidRPr="000A5AE1">
        <w:rPr>
          <w:rFonts w:ascii="Calibri" w:eastAsia="標楷體" w:hAnsi="Calibri"/>
        </w:rPr>
        <w:t>由於台灣民眾的遺傳基因具有其獨特性，且生活型態與致病因素和其他國家也有所不同，故建立台灣地區本土人類</w:t>
      </w:r>
      <w:r w:rsidR="0049168E">
        <w:rPr>
          <w:rFonts w:ascii="Calibri" w:eastAsia="標楷體" w:hAnsi="Calibri" w:hint="eastAsia"/>
        </w:rPr>
        <w:t>疾病</w:t>
      </w:r>
      <w:r w:rsidRPr="000A5AE1">
        <w:rPr>
          <w:rFonts w:ascii="Calibri" w:eastAsia="標楷體" w:hAnsi="Calibri"/>
        </w:rPr>
        <w:t>誘導性多潛能幹細胞</w:t>
      </w:r>
      <w:r w:rsidR="004A0907" w:rsidRPr="000A5AE1">
        <w:rPr>
          <w:rFonts w:ascii="Calibri" w:eastAsia="標楷體" w:hAnsi="Calibri"/>
        </w:rPr>
        <w:t>資料庫有其必要性，此一</w:t>
      </w:r>
      <w:r w:rsidR="0070652F" w:rsidRPr="000A5AE1">
        <w:rPr>
          <w:rFonts w:ascii="Calibri" w:eastAsia="標楷體" w:hAnsi="Calibri"/>
        </w:rPr>
        <w:t>服務聯盟</w:t>
      </w:r>
      <w:r w:rsidR="004A0907" w:rsidRPr="000A5AE1">
        <w:rPr>
          <w:rFonts w:ascii="Calibri" w:eastAsia="標楷體" w:hAnsi="Calibri"/>
        </w:rPr>
        <w:t>建立，將提供</w:t>
      </w:r>
      <w:r w:rsidR="00C319F3" w:rsidRPr="000A5AE1">
        <w:rPr>
          <w:rFonts w:ascii="Calibri" w:eastAsia="標楷體" w:hAnsi="Calibri"/>
        </w:rPr>
        <w:t>產製</w:t>
      </w:r>
      <w:r w:rsidR="004A0907" w:rsidRPr="000A5AE1">
        <w:rPr>
          <w:rFonts w:ascii="Calibri" w:eastAsia="標楷體" w:hAnsi="Calibri"/>
        </w:rPr>
        <w:t>建立人類疾病誘導型多潛能幹細胞株之服務，使</w:t>
      </w:r>
      <w:r w:rsidR="00C319F3" w:rsidRPr="000A5AE1">
        <w:rPr>
          <w:rFonts w:ascii="Calibri" w:eastAsia="標楷體" w:hAnsi="Calibri"/>
        </w:rPr>
        <w:t>台灣</w:t>
      </w:r>
      <w:r w:rsidR="004A0907" w:rsidRPr="000A5AE1">
        <w:rPr>
          <w:rFonts w:ascii="Calibri" w:eastAsia="標楷體" w:hAnsi="Calibri"/>
        </w:rPr>
        <w:t>研究者</w:t>
      </w:r>
      <w:r w:rsidR="00A83377" w:rsidRPr="000A5AE1">
        <w:rPr>
          <w:rFonts w:ascii="Calibri" w:eastAsia="標楷體" w:hAnsi="Calibri"/>
        </w:rPr>
        <w:t>能藉由此平台之成功建立與</w:t>
      </w:r>
      <w:r w:rsidR="00C319F3" w:rsidRPr="000A5AE1">
        <w:rPr>
          <w:rFonts w:ascii="Calibri" w:eastAsia="標楷體" w:hAnsi="Calibri"/>
        </w:rPr>
        <w:t>後續人類相關疾病研究</w:t>
      </w:r>
      <w:r w:rsidR="00A83377" w:rsidRPr="000A5AE1">
        <w:rPr>
          <w:rFonts w:ascii="Calibri" w:eastAsia="標楷體" w:hAnsi="Calibri"/>
        </w:rPr>
        <w:t>接軌，進而研究疾病</w:t>
      </w:r>
      <w:r w:rsidR="00873B59" w:rsidRPr="000A5AE1">
        <w:rPr>
          <w:rFonts w:ascii="Calibri" w:eastAsia="標楷體" w:hAnsi="Calibri"/>
        </w:rPr>
        <w:t>發生成因與提供</w:t>
      </w:r>
      <w:r w:rsidR="00A83377" w:rsidRPr="000A5AE1">
        <w:rPr>
          <w:rFonts w:ascii="Calibri" w:eastAsia="標楷體" w:hAnsi="Calibri"/>
        </w:rPr>
        <w:t>新藥物篩選與</w:t>
      </w:r>
      <w:r w:rsidR="00873B59" w:rsidRPr="000A5AE1">
        <w:rPr>
          <w:rFonts w:ascii="Calibri" w:eastAsia="標楷體" w:hAnsi="Calibri"/>
        </w:rPr>
        <w:t>細胞</w:t>
      </w:r>
      <w:r w:rsidRPr="000A5AE1">
        <w:rPr>
          <w:rFonts w:ascii="Calibri" w:eastAsia="標楷體" w:hAnsi="Calibri"/>
        </w:rPr>
        <w:t>治療</w:t>
      </w:r>
      <w:r w:rsidR="00A83377" w:rsidRPr="000A5AE1">
        <w:rPr>
          <w:rFonts w:ascii="Calibri" w:eastAsia="標楷體" w:hAnsi="Calibri"/>
        </w:rPr>
        <w:t>可行性</w:t>
      </w:r>
      <w:r w:rsidRPr="000A5AE1">
        <w:rPr>
          <w:rFonts w:ascii="Calibri" w:eastAsia="標楷體" w:hAnsi="Calibri"/>
        </w:rPr>
        <w:t>。</w:t>
      </w:r>
      <w:r w:rsidR="0098793F">
        <w:rPr>
          <w:rFonts w:ascii="Calibri" w:eastAsia="標楷體" w:hAnsi="Calibri" w:hint="eastAsia"/>
        </w:rPr>
        <w:t>在過去兩年間，本聯盟已成功建立</w:t>
      </w:r>
      <w:r w:rsidR="0098793F">
        <w:rPr>
          <w:rFonts w:ascii="Calibri" w:eastAsia="標楷體" w:hAnsi="Calibri" w:hint="eastAsia"/>
        </w:rPr>
        <w:t>19</w:t>
      </w:r>
      <w:r w:rsidR="0098793F">
        <w:rPr>
          <w:rFonts w:ascii="Calibri" w:eastAsia="標楷體" w:hAnsi="Calibri" w:hint="eastAsia"/>
        </w:rPr>
        <w:t>種疾病逾</w:t>
      </w:r>
      <w:r w:rsidR="0098793F">
        <w:rPr>
          <w:rFonts w:ascii="Calibri" w:eastAsia="標楷體" w:hAnsi="Calibri" w:hint="eastAsia"/>
        </w:rPr>
        <w:t>50</w:t>
      </w:r>
      <w:r w:rsidR="0098793F">
        <w:rPr>
          <w:rFonts w:ascii="Calibri" w:eastAsia="標楷體" w:hAnsi="Calibri" w:hint="eastAsia"/>
        </w:rPr>
        <w:t>株疾病</w:t>
      </w:r>
      <w:r w:rsidR="0098793F">
        <w:rPr>
          <w:rFonts w:ascii="Calibri" w:eastAsia="標楷體" w:hAnsi="Calibri" w:hint="eastAsia"/>
        </w:rPr>
        <w:t>iPSC</w:t>
      </w:r>
      <w:r w:rsidR="0098793F">
        <w:rPr>
          <w:rFonts w:ascii="Calibri" w:eastAsia="標楷體" w:hAnsi="Calibri" w:hint="eastAsia"/>
        </w:rPr>
        <w:t>，為擴大疾病</w:t>
      </w:r>
      <w:r w:rsidR="0098793F">
        <w:rPr>
          <w:rFonts w:ascii="Calibri" w:eastAsia="標楷體" w:hAnsi="Calibri" w:hint="eastAsia"/>
        </w:rPr>
        <w:t>iPSC</w:t>
      </w:r>
      <w:r w:rsidR="0098793F">
        <w:rPr>
          <w:rFonts w:ascii="Calibri" w:eastAsia="標楷體" w:hAnsi="Calibri" w:hint="eastAsia"/>
        </w:rPr>
        <w:t>種類與特殊突變點</w:t>
      </w:r>
      <w:r w:rsidR="0098793F">
        <w:rPr>
          <w:rFonts w:ascii="Calibri" w:eastAsia="標楷體" w:hAnsi="Calibri" w:hint="eastAsia"/>
        </w:rPr>
        <w:t>iPSC</w:t>
      </w:r>
      <w:r w:rsidR="0098793F">
        <w:rPr>
          <w:rFonts w:ascii="Calibri" w:eastAsia="標楷體" w:hAnsi="Calibri" w:hint="eastAsia"/>
        </w:rPr>
        <w:t>，擬公開徵求</w:t>
      </w:r>
      <w:r w:rsidR="0098793F">
        <w:rPr>
          <w:rFonts w:ascii="Calibri" w:eastAsia="標楷體" w:hAnsi="Calibri" w:hint="eastAsia"/>
        </w:rPr>
        <w:t>5</w:t>
      </w:r>
      <w:r w:rsidR="0098793F">
        <w:rPr>
          <w:rFonts w:ascii="Calibri" w:eastAsia="標楷體" w:hAnsi="Calibri" w:hint="eastAsia"/>
        </w:rPr>
        <w:t>件疾病</w:t>
      </w:r>
      <w:r w:rsidR="0098793F">
        <w:rPr>
          <w:rFonts w:ascii="Calibri" w:eastAsia="標楷體" w:hAnsi="Calibri" w:hint="eastAsia"/>
        </w:rPr>
        <w:t>iPSC</w:t>
      </w:r>
      <w:r w:rsidR="0098793F">
        <w:rPr>
          <w:rFonts w:ascii="Calibri" w:eastAsia="標楷體" w:hAnsi="Calibri" w:hint="eastAsia"/>
        </w:rPr>
        <w:t>產製計劃書</w:t>
      </w:r>
      <w:r w:rsidR="00BF1635">
        <w:rPr>
          <w:rFonts w:ascii="Calibri" w:eastAsia="標楷體" w:hAnsi="Calibri" w:hint="eastAsia"/>
        </w:rPr>
        <w:t>(</w:t>
      </w:r>
      <w:r w:rsidR="00BF1635">
        <w:rPr>
          <w:rFonts w:ascii="Calibri" w:eastAsia="標楷體" w:hAnsi="Calibri" w:hint="eastAsia"/>
        </w:rPr>
        <w:t>每件補助兩株</w:t>
      </w:r>
      <w:r w:rsidR="00BF1635">
        <w:rPr>
          <w:rFonts w:ascii="Calibri" w:eastAsia="標楷體" w:hAnsi="Calibri" w:hint="eastAsia"/>
        </w:rPr>
        <w:t>iPSC</w:t>
      </w:r>
      <w:r w:rsidR="00BF1635">
        <w:rPr>
          <w:rFonts w:ascii="Calibri" w:eastAsia="標楷體" w:hAnsi="Calibri" w:hint="eastAsia"/>
        </w:rPr>
        <w:t>之產製與定性</w:t>
      </w:r>
      <w:r w:rsidR="00BF1635">
        <w:rPr>
          <w:rFonts w:ascii="Calibri" w:eastAsia="標楷體" w:hAnsi="Calibri" w:hint="eastAsia"/>
        </w:rPr>
        <w:t>)</w:t>
      </w:r>
      <w:r w:rsidR="00BF1635">
        <w:rPr>
          <w:rFonts w:ascii="Calibri" w:eastAsia="標楷體" w:hAnsi="Calibri" w:hint="eastAsia"/>
        </w:rPr>
        <w:t>。</w:t>
      </w:r>
    </w:p>
    <w:p w:rsidR="00070300" w:rsidRPr="000A5AE1" w:rsidRDefault="00B90089" w:rsidP="00714574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color w:val="000000"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>計畫徵求</w:t>
      </w:r>
      <w:r w:rsidR="00E15011" w:rsidRPr="000A5AE1">
        <w:rPr>
          <w:rFonts w:ascii="Calibri" w:eastAsia="標楷體" w:hAnsi="Calibri"/>
          <w:b/>
          <w:bCs/>
          <w:kern w:val="0"/>
        </w:rPr>
        <w:t>範</w:t>
      </w:r>
      <w:r w:rsidR="00E15011" w:rsidRPr="000A5AE1">
        <w:rPr>
          <w:rFonts w:ascii="Calibri" w:eastAsia="標楷體" w:hAnsi="Calibri"/>
          <w:b/>
          <w:bCs/>
          <w:color w:val="000000"/>
          <w:kern w:val="0"/>
        </w:rPr>
        <w:t>疇</w:t>
      </w:r>
    </w:p>
    <w:p w:rsidR="0030260F" w:rsidRDefault="002F0A7B" w:rsidP="003B357C">
      <w:pPr>
        <w:autoSpaceDE w:val="0"/>
        <w:autoSpaceDN w:val="0"/>
        <w:adjustRightInd w:val="0"/>
        <w:snapToGrid w:val="0"/>
        <w:spacing w:beforeLines="50" w:before="180"/>
        <w:ind w:leftChars="236" w:left="566"/>
        <w:jc w:val="both"/>
        <w:rPr>
          <w:rFonts w:ascii="Calibri" w:eastAsia="標楷體" w:hAnsi="Calibri"/>
          <w:kern w:val="0"/>
        </w:rPr>
      </w:pPr>
      <w:r w:rsidRPr="0049168E">
        <w:rPr>
          <w:rFonts w:ascii="Calibri" w:eastAsia="標楷體" w:hAnsi="Calibri"/>
          <w:kern w:val="0"/>
        </w:rPr>
        <w:t>本次</w:t>
      </w:r>
      <w:r w:rsidR="0070652F" w:rsidRPr="0049168E">
        <w:rPr>
          <w:rFonts w:ascii="Calibri" w:eastAsia="標楷體" w:hAnsi="Calibri"/>
          <w:kern w:val="0"/>
        </w:rPr>
        <w:t>iPS</w:t>
      </w:r>
      <w:r w:rsidR="00A123E6" w:rsidRPr="0049168E">
        <w:rPr>
          <w:rFonts w:ascii="Calibri" w:eastAsia="標楷體" w:hAnsi="Calibri"/>
          <w:kern w:val="0"/>
        </w:rPr>
        <w:t>C</w:t>
      </w:r>
      <w:r w:rsidR="0070652F" w:rsidRPr="0049168E">
        <w:rPr>
          <w:rFonts w:ascii="Calibri" w:eastAsia="標楷體" w:hAnsi="Calibri"/>
          <w:kern w:val="0"/>
        </w:rPr>
        <w:t>產製服務</w:t>
      </w:r>
      <w:r w:rsidRPr="0049168E">
        <w:rPr>
          <w:rFonts w:ascii="Calibri" w:eastAsia="標楷體" w:hAnsi="Calibri"/>
          <w:kern w:val="0"/>
        </w:rPr>
        <w:t>計畫</w:t>
      </w:r>
      <w:r w:rsidR="0070652F" w:rsidRPr="0049168E">
        <w:rPr>
          <w:rFonts w:ascii="Calibri" w:eastAsia="標楷體" w:hAnsi="Calibri"/>
          <w:kern w:val="0"/>
        </w:rPr>
        <w:t>申請</w:t>
      </w:r>
      <w:r w:rsidRPr="0049168E">
        <w:rPr>
          <w:rFonts w:ascii="Calibri" w:eastAsia="標楷體" w:hAnsi="Calibri"/>
          <w:kern w:val="0"/>
        </w:rPr>
        <w:t>徵求的研究範疇為能藉由</w:t>
      </w:r>
      <w:r w:rsidR="00445618" w:rsidRPr="0049168E">
        <w:rPr>
          <w:rFonts w:ascii="Calibri" w:eastAsia="標楷體" w:hAnsi="Calibri"/>
          <w:kern w:val="0"/>
        </w:rPr>
        <w:t>iPS</w:t>
      </w:r>
      <w:r w:rsidR="00A123E6" w:rsidRPr="0049168E">
        <w:rPr>
          <w:rFonts w:ascii="Calibri" w:eastAsia="標楷體" w:hAnsi="Calibri"/>
          <w:kern w:val="0"/>
        </w:rPr>
        <w:t>C</w:t>
      </w:r>
      <w:r w:rsidR="00B3421A" w:rsidRPr="0049168E">
        <w:rPr>
          <w:rFonts w:ascii="Calibri" w:eastAsia="標楷體" w:hAnsi="Calibri"/>
          <w:kern w:val="0"/>
        </w:rPr>
        <w:t>平台</w:t>
      </w:r>
      <w:r w:rsidR="0070652F" w:rsidRPr="0049168E">
        <w:rPr>
          <w:rFonts w:ascii="Calibri" w:eastAsia="標楷體" w:hAnsi="Calibri"/>
          <w:kern w:val="0"/>
        </w:rPr>
        <w:t>進行</w:t>
      </w:r>
      <w:r w:rsidR="006944A3" w:rsidRPr="0049168E">
        <w:rPr>
          <w:rFonts w:ascii="Calibri" w:eastAsia="標楷體" w:hAnsi="Calibri" w:hint="eastAsia"/>
          <w:kern w:val="0"/>
        </w:rPr>
        <w:t>特定或具代表性</w:t>
      </w:r>
      <w:r w:rsidRPr="0049168E">
        <w:rPr>
          <w:rFonts w:ascii="Calibri" w:eastAsia="標楷體" w:hAnsi="Calibri"/>
          <w:kern w:val="0"/>
        </w:rPr>
        <w:t>疾病發生成因、藥物篩檢</w:t>
      </w:r>
      <w:r w:rsidR="0070652F" w:rsidRPr="0049168E">
        <w:rPr>
          <w:rFonts w:ascii="Calibri" w:eastAsia="標楷體" w:hAnsi="Calibri"/>
          <w:kern w:val="0"/>
        </w:rPr>
        <w:t>、轉譯醫學、臨床前驗證</w:t>
      </w:r>
      <w:r w:rsidRPr="0049168E">
        <w:rPr>
          <w:rFonts w:ascii="Calibri" w:eastAsia="標楷體" w:hAnsi="Calibri"/>
          <w:kern w:val="0"/>
        </w:rPr>
        <w:t>或細胞治療</w:t>
      </w:r>
      <w:r w:rsidR="0070652F" w:rsidRPr="0049168E">
        <w:rPr>
          <w:rFonts w:ascii="Calibri" w:eastAsia="標楷體" w:hAnsi="Calibri"/>
          <w:kern w:val="0"/>
        </w:rPr>
        <w:t>等具潛力發展價值</w:t>
      </w:r>
      <w:r w:rsidRPr="0049168E">
        <w:rPr>
          <w:rFonts w:ascii="Calibri" w:eastAsia="標楷體" w:hAnsi="Calibri"/>
          <w:kern w:val="0"/>
        </w:rPr>
        <w:t>之</w:t>
      </w:r>
      <w:r w:rsidR="002A4A92" w:rsidRPr="0049168E">
        <w:rPr>
          <w:rFonts w:ascii="Calibri" w:eastAsia="標楷體" w:hAnsi="Calibri"/>
          <w:kern w:val="0"/>
        </w:rPr>
        <w:t>研究</w:t>
      </w:r>
      <w:r w:rsidR="0070652F" w:rsidRPr="0049168E">
        <w:rPr>
          <w:rFonts w:ascii="Calibri" w:eastAsia="標楷體" w:hAnsi="Calibri"/>
          <w:kern w:val="0"/>
        </w:rPr>
        <w:t>。</w:t>
      </w:r>
    </w:p>
    <w:p w:rsidR="0049123A" w:rsidRPr="0049168E" w:rsidRDefault="0049123A" w:rsidP="003B357C">
      <w:pPr>
        <w:autoSpaceDE w:val="0"/>
        <w:autoSpaceDN w:val="0"/>
        <w:adjustRightInd w:val="0"/>
        <w:snapToGrid w:val="0"/>
        <w:spacing w:beforeLines="50" w:before="180"/>
        <w:ind w:leftChars="236" w:left="566"/>
        <w:jc w:val="both"/>
        <w:rPr>
          <w:rFonts w:ascii="Calibri" w:eastAsia="標楷體" w:hAnsi="Calibri"/>
          <w:kern w:val="0"/>
        </w:rPr>
      </w:pPr>
    </w:p>
    <w:p w:rsidR="00BB22AD" w:rsidRPr="000A5AE1" w:rsidRDefault="008C3CFB" w:rsidP="00714574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color w:val="000000"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>申請資格</w:t>
      </w:r>
    </w:p>
    <w:p w:rsidR="002F0A7B" w:rsidRPr="000A5AE1" w:rsidRDefault="00B12964" w:rsidP="003B357C">
      <w:pPr>
        <w:numPr>
          <w:ilvl w:val="0"/>
          <w:numId w:val="25"/>
        </w:numPr>
        <w:snapToGrid w:val="0"/>
        <w:spacing w:beforeLines="50" w:before="180"/>
        <w:jc w:val="both"/>
        <w:rPr>
          <w:rFonts w:ascii="Calibri" w:eastAsia="標楷體" w:hAnsi="Calibri"/>
          <w:color w:val="000000"/>
          <w:kern w:val="0"/>
        </w:rPr>
      </w:pPr>
      <w:r>
        <w:rPr>
          <w:rFonts w:ascii="Calibri" w:eastAsia="標楷體" w:hAnsi="Calibri" w:hint="eastAsia"/>
          <w:b/>
          <w:bCs/>
          <w:kern w:val="0"/>
        </w:rPr>
        <w:t>目前</w:t>
      </w:r>
      <w:r w:rsidR="0070652F" w:rsidRPr="000A5AE1">
        <w:rPr>
          <w:rFonts w:ascii="Calibri" w:eastAsia="標楷體" w:hAnsi="Calibri"/>
          <w:b/>
          <w:bCs/>
          <w:kern w:val="0"/>
        </w:rPr>
        <w:t>執行</w:t>
      </w:r>
      <w:r w:rsidR="00943EEA" w:rsidRPr="00943EEA">
        <w:rPr>
          <w:rFonts w:ascii="Calibri" w:eastAsia="標楷體" w:hAnsi="Calibri" w:hint="eastAsia"/>
          <w:b/>
          <w:bCs/>
          <w:kern w:val="0"/>
        </w:rPr>
        <w:t>科技</w:t>
      </w:r>
      <w:proofErr w:type="gramStart"/>
      <w:r w:rsidR="00943EEA" w:rsidRPr="00943EEA">
        <w:rPr>
          <w:rFonts w:ascii="Calibri" w:eastAsia="標楷體" w:hAnsi="Calibri" w:hint="eastAsia"/>
          <w:b/>
          <w:bCs/>
          <w:kern w:val="0"/>
        </w:rPr>
        <w:t>部</w:t>
      </w:r>
      <w:r w:rsidR="0098793F">
        <w:rPr>
          <w:rFonts w:ascii="Calibri" w:eastAsia="標楷體" w:hAnsi="Calibri" w:hint="eastAsia"/>
          <w:b/>
          <w:bCs/>
          <w:kern w:val="0"/>
        </w:rPr>
        <w:t>生科司</w:t>
      </w:r>
      <w:proofErr w:type="gramEnd"/>
      <w:r w:rsidR="0049168E">
        <w:rPr>
          <w:rFonts w:ascii="Calibri" w:eastAsia="標楷體" w:hAnsi="Calibri" w:hint="eastAsia"/>
          <w:b/>
          <w:bCs/>
          <w:kern w:val="0"/>
        </w:rPr>
        <w:t>補助研究計畫</w:t>
      </w:r>
      <w:r w:rsidR="0070652F" w:rsidRPr="000A5AE1">
        <w:rPr>
          <w:rFonts w:ascii="Calibri" w:eastAsia="標楷體" w:hAnsi="Calibri"/>
          <w:b/>
          <w:bCs/>
          <w:kern w:val="0"/>
        </w:rPr>
        <w:t>之</w:t>
      </w:r>
      <w:r>
        <w:rPr>
          <w:rFonts w:ascii="Calibri" w:eastAsia="標楷體" w:hAnsi="Calibri" w:hint="eastAsia"/>
          <w:b/>
          <w:bCs/>
          <w:kern w:val="0"/>
        </w:rPr>
        <w:t>計畫主持人</w:t>
      </w:r>
      <w:r w:rsidR="002F0A7B" w:rsidRPr="000A5AE1">
        <w:rPr>
          <w:rFonts w:ascii="Calibri" w:eastAsia="標楷體" w:hAnsi="Calibri"/>
          <w:b/>
          <w:bCs/>
          <w:kern w:val="0"/>
        </w:rPr>
        <w:t>:</w:t>
      </w:r>
    </w:p>
    <w:p w:rsidR="00F72584" w:rsidRPr="000A5AE1" w:rsidRDefault="00F72584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申請者需</w:t>
      </w:r>
      <w:r w:rsidR="00943EEA">
        <w:rPr>
          <w:rFonts w:ascii="Calibri" w:eastAsia="標楷體" w:hAnsi="Calibri" w:hint="eastAsia"/>
          <w:kern w:val="0"/>
        </w:rPr>
        <w:t>為獲</w:t>
      </w:r>
      <w:r w:rsidR="00943EEA" w:rsidRPr="00943EEA">
        <w:rPr>
          <w:rFonts w:ascii="Calibri" w:eastAsia="標楷體" w:hAnsi="Calibri" w:hint="eastAsia"/>
          <w:kern w:val="0"/>
        </w:rPr>
        <w:t>科技</w:t>
      </w:r>
      <w:proofErr w:type="gramStart"/>
      <w:r w:rsidR="00943EEA" w:rsidRPr="00943EEA">
        <w:rPr>
          <w:rFonts w:ascii="Calibri" w:eastAsia="標楷體" w:hAnsi="Calibri" w:hint="eastAsia"/>
          <w:kern w:val="0"/>
        </w:rPr>
        <w:t>部生科司</w:t>
      </w:r>
      <w:proofErr w:type="gramEnd"/>
      <w:r w:rsidR="00943EEA" w:rsidRPr="00943EEA">
        <w:rPr>
          <w:rFonts w:ascii="Calibri" w:eastAsia="標楷體" w:hAnsi="Calibri" w:hint="eastAsia"/>
          <w:kern w:val="0"/>
        </w:rPr>
        <w:t>補助研究計畫之計畫主持人</w:t>
      </w:r>
    </w:p>
    <w:p w:rsidR="00F72584" w:rsidRPr="000A5AE1" w:rsidRDefault="006F7DCF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93" w:hanging="513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申請者</w:t>
      </w:r>
      <w:r w:rsidR="00943EEA">
        <w:rPr>
          <w:rFonts w:ascii="Calibri" w:eastAsia="標楷體" w:hAnsi="Calibri" w:hint="eastAsia"/>
          <w:kern w:val="0"/>
        </w:rPr>
        <w:t>需</w:t>
      </w:r>
      <w:r w:rsidR="00F72584" w:rsidRPr="000A5AE1">
        <w:rPr>
          <w:rFonts w:ascii="Calibri" w:eastAsia="標楷體" w:hAnsi="Calibri"/>
          <w:kern w:val="0"/>
        </w:rPr>
        <w:t>具相關</w:t>
      </w:r>
      <w:r w:rsidR="00943EEA">
        <w:rPr>
          <w:rFonts w:ascii="Calibri" w:eastAsia="標楷體" w:hAnsi="Calibri" w:hint="eastAsia"/>
          <w:kern w:val="0"/>
        </w:rPr>
        <w:t>研究</w:t>
      </w:r>
      <w:r w:rsidR="00F72584" w:rsidRPr="000A5AE1">
        <w:rPr>
          <w:rFonts w:ascii="Calibri" w:eastAsia="標楷體" w:hAnsi="Calibri"/>
          <w:kern w:val="0"/>
        </w:rPr>
        <w:t>計畫或經費</w:t>
      </w:r>
      <w:r w:rsidR="00943EEA">
        <w:rPr>
          <w:rFonts w:ascii="Calibri" w:eastAsia="標楷體" w:hAnsi="Calibri" w:hint="eastAsia"/>
          <w:kern w:val="0"/>
        </w:rPr>
        <w:t>可</w:t>
      </w:r>
      <w:r w:rsidR="00F72584" w:rsidRPr="000A5AE1">
        <w:rPr>
          <w:rFonts w:ascii="Calibri" w:eastAsia="標楷體" w:hAnsi="Calibri"/>
          <w:kern w:val="0"/>
        </w:rPr>
        <w:t>延續</w:t>
      </w:r>
      <w:r w:rsidR="00F72584" w:rsidRPr="000A5AE1">
        <w:rPr>
          <w:rFonts w:ascii="Calibri" w:eastAsia="標楷體" w:hAnsi="Calibri"/>
          <w:kern w:val="0"/>
        </w:rPr>
        <w:t>iPS</w:t>
      </w:r>
      <w:r w:rsidRPr="000A5AE1">
        <w:rPr>
          <w:rFonts w:ascii="Calibri" w:eastAsia="標楷體" w:hAnsi="Calibri"/>
          <w:kern w:val="0"/>
        </w:rPr>
        <w:t>C</w:t>
      </w:r>
      <w:r w:rsidR="00F72584" w:rsidRPr="000A5AE1">
        <w:rPr>
          <w:rFonts w:ascii="Calibri" w:eastAsia="標楷體" w:hAnsi="Calibri"/>
          <w:kern w:val="0"/>
        </w:rPr>
        <w:t>產製後續實驗者</w:t>
      </w:r>
    </w:p>
    <w:p w:rsidR="00F72584" w:rsidRPr="000A5AE1" w:rsidRDefault="0070652F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93" w:hanging="513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所產製之</w:t>
      </w:r>
      <w:r w:rsidRPr="000A5AE1">
        <w:rPr>
          <w:rFonts w:ascii="Calibri" w:eastAsia="標楷體" w:hAnsi="Calibri"/>
          <w:kern w:val="0"/>
        </w:rPr>
        <w:t>iPS</w:t>
      </w:r>
      <w:r w:rsidR="00A123E6" w:rsidRPr="000A5AE1">
        <w:rPr>
          <w:rFonts w:ascii="Calibri" w:eastAsia="標楷體" w:hAnsi="Calibri"/>
          <w:kern w:val="0"/>
        </w:rPr>
        <w:t>C</w:t>
      </w:r>
      <w:r w:rsidRPr="000A5AE1">
        <w:rPr>
          <w:rFonts w:ascii="Calibri" w:eastAsia="標楷體" w:hAnsi="Calibri"/>
          <w:kern w:val="0"/>
        </w:rPr>
        <w:t>將應用於</w:t>
      </w:r>
      <w:r w:rsidR="00F72584" w:rsidRPr="000A5AE1">
        <w:rPr>
          <w:rFonts w:ascii="Calibri" w:eastAsia="標楷體" w:hAnsi="Calibri"/>
          <w:kern w:val="0"/>
        </w:rPr>
        <w:t>具影響力且可追蹤病史之研究</w:t>
      </w:r>
    </w:p>
    <w:p w:rsidR="002F0A7B" w:rsidRPr="000A5AE1" w:rsidRDefault="0070652F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93" w:hanging="513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所提出之應用計畫</w:t>
      </w:r>
      <w:r w:rsidR="00943EEA">
        <w:rPr>
          <w:rFonts w:ascii="Calibri" w:eastAsia="標楷體" w:hAnsi="Calibri" w:hint="eastAsia"/>
          <w:kern w:val="0"/>
        </w:rPr>
        <w:t>需</w:t>
      </w:r>
      <w:r w:rsidRPr="000A5AE1">
        <w:rPr>
          <w:rFonts w:ascii="Calibri" w:eastAsia="標楷體" w:hAnsi="Calibri"/>
          <w:kern w:val="0"/>
        </w:rPr>
        <w:t>具</w:t>
      </w:r>
      <w:r w:rsidR="006F7DCF" w:rsidRPr="000A5AE1">
        <w:rPr>
          <w:rFonts w:ascii="Calibri" w:eastAsia="標楷體" w:hAnsi="Calibri"/>
          <w:kern w:val="0"/>
        </w:rPr>
        <w:t>特殊</w:t>
      </w:r>
      <w:r w:rsidRPr="000A5AE1">
        <w:rPr>
          <w:rFonts w:ascii="Calibri" w:eastAsia="標楷體" w:hAnsi="Calibri"/>
          <w:kern w:val="0"/>
        </w:rPr>
        <w:t>性及</w:t>
      </w:r>
      <w:r w:rsidR="00F72584" w:rsidRPr="000A5AE1">
        <w:rPr>
          <w:rFonts w:ascii="Calibri" w:eastAsia="標楷體" w:hAnsi="Calibri"/>
          <w:kern w:val="0"/>
        </w:rPr>
        <w:t>研究價值</w:t>
      </w:r>
      <w:r w:rsidR="006F7DCF" w:rsidRPr="000A5AE1">
        <w:rPr>
          <w:rFonts w:ascii="Calibri" w:eastAsia="標楷體" w:hAnsi="Calibri"/>
          <w:kern w:val="0"/>
        </w:rPr>
        <w:t>並</w:t>
      </w:r>
      <w:r w:rsidRPr="000A5AE1">
        <w:rPr>
          <w:rFonts w:ascii="Calibri" w:eastAsia="標楷體" w:hAnsi="Calibri"/>
          <w:kern w:val="0"/>
        </w:rPr>
        <w:t>獲</w:t>
      </w:r>
      <w:r w:rsidR="00943EEA">
        <w:rPr>
          <w:rFonts w:ascii="Calibri" w:eastAsia="標楷體" w:hAnsi="Calibri" w:hint="eastAsia"/>
          <w:kern w:val="0"/>
        </w:rPr>
        <w:t>本</w:t>
      </w:r>
      <w:r w:rsidR="006F7DCF" w:rsidRPr="000A5AE1">
        <w:rPr>
          <w:rFonts w:ascii="Calibri" w:eastAsia="標楷體" w:hAnsi="Calibri"/>
          <w:kern w:val="0"/>
        </w:rPr>
        <w:t>計畫審核委員會</w:t>
      </w:r>
      <w:r w:rsidRPr="000A5AE1">
        <w:rPr>
          <w:rFonts w:ascii="Calibri" w:eastAsia="標楷體" w:hAnsi="Calibri"/>
          <w:kern w:val="0"/>
        </w:rPr>
        <w:t>之</w:t>
      </w:r>
      <w:r w:rsidR="006F7DCF" w:rsidRPr="000A5AE1">
        <w:rPr>
          <w:rFonts w:ascii="Calibri" w:eastAsia="標楷體" w:hAnsi="Calibri"/>
          <w:kern w:val="0"/>
        </w:rPr>
        <w:t>推薦</w:t>
      </w:r>
    </w:p>
    <w:p w:rsidR="00020C6D" w:rsidRPr="000A5AE1" w:rsidRDefault="0070652F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93" w:hanging="513"/>
        <w:jc w:val="both"/>
        <w:rPr>
          <w:rFonts w:ascii="Calibri" w:eastAsia="標楷體" w:hAnsi="Calibri"/>
          <w:kern w:val="0"/>
        </w:rPr>
      </w:pPr>
      <w:bookmarkStart w:id="0" w:name="_GoBack"/>
      <w:bookmarkEnd w:id="0"/>
      <w:r w:rsidRPr="000A5AE1">
        <w:rPr>
          <w:rFonts w:ascii="Calibri" w:eastAsia="標楷體" w:hAnsi="Calibri"/>
          <w:kern w:val="0"/>
        </w:rPr>
        <w:t>申請人</w:t>
      </w:r>
      <w:r w:rsidR="00020C6D" w:rsidRPr="000A5AE1">
        <w:rPr>
          <w:rFonts w:ascii="Calibri" w:eastAsia="標楷體" w:hAnsi="Calibri"/>
          <w:kern w:val="0"/>
        </w:rPr>
        <w:t>同意將產製出之</w:t>
      </w:r>
      <w:r w:rsidR="00020C6D" w:rsidRPr="000A5AE1">
        <w:rPr>
          <w:rFonts w:ascii="Calibri" w:eastAsia="標楷體" w:hAnsi="Calibri"/>
          <w:kern w:val="0"/>
        </w:rPr>
        <w:t>iPS</w:t>
      </w:r>
      <w:r w:rsidR="006F7DCF" w:rsidRPr="000A5AE1">
        <w:rPr>
          <w:rFonts w:ascii="Calibri" w:eastAsia="標楷體" w:hAnsi="Calibri"/>
          <w:kern w:val="0"/>
        </w:rPr>
        <w:t>C</w:t>
      </w:r>
      <w:r w:rsidRPr="000A5AE1">
        <w:rPr>
          <w:rFonts w:ascii="Calibri" w:eastAsia="標楷體" w:hAnsi="Calibri"/>
          <w:kern w:val="0"/>
        </w:rPr>
        <w:t>同時</w:t>
      </w:r>
      <w:r w:rsidR="00020C6D" w:rsidRPr="000A5AE1">
        <w:rPr>
          <w:rFonts w:ascii="Calibri" w:eastAsia="標楷體" w:hAnsi="Calibri"/>
          <w:kern w:val="0"/>
        </w:rPr>
        <w:t>寄存</w:t>
      </w:r>
      <w:r w:rsidR="006F7DCF" w:rsidRPr="000A5AE1">
        <w:rPr>
          <w:rFonts w:ascii="Calibri" w:eastAsia="標楷體" w:hAnsi="Calibri"/>
          <w:kern w:val="0"/>
        </w:rPr>
        <w:t>於</w:t>
      </w:r>
      <w:r w:rsidR="0098793F">
        <w:rPr>
          <w:rFonts w:ascii="Calibri" w:eastAsia="標楷體" w:hAnsi="Calibri" w:hint="eastAsia"/>
          <w:kern w:val="0"/>
        </w:rPr>
        <w:t>本聯盟</w:t>
      </w:r>
      <w:r w:rsidR="0098793F">
        <w:rPr>
          <w:rFonts w:ascii="Calibri" w:eastAsia="標楷體" w:hAnsi="Calibri" w:hint="eastAsia"/>
          <w:kern w:val="0"/>
        </w:rPr>
        <w:t>iPSC</w:t>
      </w:r>
      <w:r w:rsidR="0098793F">
        <w:rPr>
          <w:rFonts w:ascii="Calibri" w:eastAsia="標楷體" w:hAnsi="Calibri" w:hint="eastAsia"/>
          <w:kern w:val="0"/>
        </w:rPr>
        <w:t>細胞庫，</w:t>
      </w:r>
      <w:r w:rsidRPr="000A5AE1">
        <w:rPr>
          <w:rFonts w:ascii="Calibri" w:eastAsia="標楷體" w:hAnsi="Calibri"/>
          <w:kern w:val="0"/>
        </w:rPr>
        <w:t>以</w:t>
      </w:r>
      <w:r w:rsidR="006F7DCF" w:rsidRPr="000A5AE1">
        <w:rPr>
          <w:rFonts w:ascii="Calibri" w:eastAsia="標楷體" w:hAnsi="Calibri"/>
          <w:kern w:val="0"/>
        </w:rPr>
        <w:t>供其他研究人員申請使用</w:t>
      </w:r>
    </w:p>
    <w:p w:rsidR="006F7DCF" w:rsidRPr="000A5AE1" w:rsidRDefault="0070652F" w:rsidP="003B357C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93" w:hanging="513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服務計畫</w:t>
      </w:r>
      <w:r w:rsidR="006F7DCF" w:rsidRPr="000A5AE1">
        <w:rPr>
          <w:rFonts w:ascii="Calibri" w:eastAsia="標楷體" w:hAnsi="Calibri"/>
          <w:kern w:val="0"/>
        </w:rPr>
        <w:t>須</w:t>
      </w:r>
      <w:r w:rsidR="00943EEA">
        <w:rPr>
          <w:rFonts w:ascii="Calibri" w:eastAsia="標楷體" w:hAnsi="Calibri" w:hint="eastAsia"/>
          <w:kern w:val="0"/>
        </w:rPr>
        <w:t>同時</w:t>
      </w:r>
      <w:r w:rsidR="006F7DCF" w:rsidRPr="000A5AE1">
        <w:rPr>
          <w:rFonts w:ascii="Calibri" w:eastAsia="標楷體" w:hAnsi="Calibri"/>
          <w:kern w:val="0"/>
        </w:rPr>
        <w:t>經申請</w:t>
      </w:r>
      <w:r w:rsidRPr="000A5AE1">
        <w:rPr>
          <w:rFonts w:ascii="Calibri" w:eastAsia="標楷體" w:hAnsi="Calibri"/>
          <w:kern w:val="0"/>
        </w:rPr>
        <w:t>人</w:t>
      </w:r>
      <w:r w:rsidR="006F7DCF" w:rsidRPr="000A5AE1">
        <w:rPr>
          <w:rFonts w:ascii="Calibri" w:eastAsia="標楷體" w:hAnsi="Calibri"/>
          <w:kern w:val="0"/>
        </w:rPr>
        <w:t>及</w:t>
      </w:r>
      <w:r w:rsidR="006F7DCF" w:rsidRPr="000A5AE1">
        <w:rPr>
          <w:rFonts w:ascii="Calibri" w:eastAsia="標楷體" w:hAnsi="Calibri"/>
          <w:kern w:val="0"/>
        </w:rPr>
        <w:t>iPSC</w:t>
      </w:r>
      <w:r w:rsidR="006F7DCF" w:rsidRPr="000A5AE1">
        <w:rPr>
          <w:rFonts w:ascii="Calibri" w:eastAsia="標楷體" w:hAnsi="Calibri"/>
          <w:kern w:val="0"/>
        </w:rPr>
        <w:t>產製服務機構</w:t>
      </w:r>
      <w:r w:rsidR="006F7DCF" w:rsidRPr="000A5AE1">
        <w:rPr>
          <w:rFonts w:ascii="Calibri" w:eastAsia="標楷體" w:hAnsi="Calibri"/>
          <w:kern w:val="0"/>
        </w:rPr>
        <w:t>IRB</w:t>
      </w:r>
      <w:r w:rsidR="006F7DCF" w:rsidRPr="000A5AE1">
        <w:rPr>
          <w:rFonts w:ascii="Calibri" w:eastAsia="標楷體" w:hAnsi="Calibri"/>
          <w:kern w:val="0"/>
        </w:rPr>
        <w:t>審核通過</w:t>
      </w:r>
    </w:p>
    <w:p w:rsidR="003B357C" w:rsidRPr="003B357C" w:rsidRDefault="003B357C" w:rsidP="003B357C">
      <w:pPr>
        <w:numPr>
          <w:ilvl w:val="0"/>
          <w:numId w:val="25"/>
        </w:numPr>
        <w:snapToGrid w:val="0"/>
        <w:spacing w:beforeLines="50" w:before="180"/>
        <w:jc w:val="both"/>
        <w:rPr>
          <w:rFonts w:ascii="Calibri" w:eastAsia="標楷體" w:hAnsi="Calibri"/>
          <w:b/>
          <w:bCs/>
          <w:kern w:val="0"/>
        </w:rPr>
      </w:pPr>
      <w:r>
        <w:rPr>
          <w:rFonts w:ascii="Calibri" w:eastAsia="標楷體" w:hAnsi="Calibri"/>
          <w:b/>
          <w:bCs/>
          <w:kern w:val="0"/>
        </w:rPr>
        <w:t>非</w:t>
      </w:r>
      <w:r w:rsidRPr="003B357C">
        <w:rPr>
          <w:rFonts w:ascii="Calibri" w:eastAsia="標楷體" w:hAnsi="Calibri" w:hint="eastAsia"/>
          <w:b/>
          <w:bCs/>
          <w:kern w:val="0"/>
        </w:rPr>
        <w:t>執行科技</w:t>
      </w:r>
      <w:proofErr w:type="gramStart"/>
      <w:r w:rsidRPr="003B357C">
        <w:rPr>
          <w:rFonts w:ascii="Calibri" w:eastAsia="標楷體" w:hAnsi="Calibri" w:hint="eastAsia"/>
          <w:b/>
          <w:bCs/>
          <w:kern w:val="0"/>
        </w:rPr>
        <w:t>部生科司</w:t>
      </w:r>
      <w:proofErr w:type="gramEnd"/>
      <w:r w:rsidRPr="003B357C">
        <w:rPr>
          <w:rFonts w:ascii="Calibri" w:eastAsia="標楷體" w:hAnsi="Calibri" w:hint="eastAsia"/>
          <w:b/>
          <w:bCs/>
          <w:kern w:val="0"/>
        </w:rPr>
        <w:t>補助研究計畫之計畫主持人</w:t>
      </w:r>
      <w:r w:rsidRPr="003B357C">
        <w:rPr>
          <w:rFonts w:ascii="Calibri" w:eastAsia="標楷體" w:hAnsi="Calibri" w:hint="eastAsia"/>
          <w:b/>
          <w:bCs/>
          <w:kern w:val="0"/>
        </w:rPr>
        <w:t>:</w:t>
      </w:r>
    </w:p>
    <w:p w:rsidR="004A544A" w:rsidRDefault="003B357C" w:rsidP="003B357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kern w:val="0"/>
        </w:rPr>
      </w:pPr>
      <w:r w:rsidRPr="003B357C">
        <w:rPr>
          <w:rFonts w:ascii="Calibri" w:eastAsia="標楷體" w:hAnsi="Calibri" w:hint="eastAsia"/>
          <w:kern w:val="0"/>
        </w:rPr>
        <w:t>非執行科技</w:t>
      </w:r>
      <w:proofErr w:type="gramStart"/>
      <w:r w:rsidRPr="003B357C">
        <w:rPr>
          <w:rFonts w:ascii="Calibri" w:eastAsia="標楷體" w:hAnsi="Calibri" w:hint="eastAsia"/>
          <w:kern w:val="0"/>
        </w:rPr>
        <w:t>部生科司</w:t>
      </w:r>
      <w:proofErr w:type="gramEnd"/>
      <w:r w:rsidRPr="003B357C">
        <w:rPr>
          <w:rFonts w:ascii="Calibri" w:eastAsia="標楷體" w:hAnsi="Calibri" w:hint="eastAsia"/>
          <w:kern w:val="0"/>
        </w:rPr>
        <w:t>補助研究計畫之</w:t>
      </w:r>
      <w:r w:rsidR="0098793F">
        <w:rPr>
          <w:rFonts w:ascii="Calibri" w:eastAsia="標楷體" w:hAnsi="Calibri" w:hint="eastAsia"/>
          <w:kern w:val="0"/>
        </w:rPr>
        <w:t>研究</w:t>
      </w:r>
      <w:r>
        <w:rPr>
          <w:rFonts w:ascii="Calibri" w:eastAsia="標楷體" w:hAnsi="Calibri" w:hint="eastAsia"/>
          <w:kern w:val="0"/>
        </w:rPr>
        <w:t>人員</w:t>
      </w:r>
      <w:r w:rsidR="0070652F" w:rsidRPr="003B357C">
        <w:rPr>
          <w:rFonts w:ascii="Calibri" w:eastAsia="標楷體" w:hAnsi="Calibri"/>
          <w:kern w:val="0"/>
        </w:rPr>
        <w:t>或產業界研究者</w:t>
      </w:r>
      <w:r w:rsidR="00F72584" w:rsidRPr="003B357C">
        <w:rPr>
          <w:rFonts w:ascii="Calibri" w:eastAsia="標楷體" w:hAnsi="Calibri"/>
          <w:kern w:val="0"/>
        </w:rPr>
        <w:t>，</w:t>
      </w:r>
      <w:r w:rsidR="0070652F" w:rsidRPr="003B357C">
        <w:rPr>
          <w:rFonts w:ascii="Calibri" w:eastAsia="標楷體" w:hAnsi="Calibri"/>
          <w:kern w:val="0"/>
        </w:rPr>
        <w:t>若</w:t>
      </w:r>
      <w:r w:rsidR="00F72584" w:rsidRPr="003B357C">
        <w:rPr>
          <w:rFonts w:ascii="Calibri" w:eastAsia="標楷體" w:hAnsi="Calibri"/>
          <w:kern w:val="0"/>
        </w:rPr>
        <w:t>能提出有利於公眾福祉之研究</w:t>
      </w:r>
      <w:r w:rsidR="0070652F" w:rsidRPr="003B357C">
        <w:rPr>
          <w:rFonts w:ascii="Calibri" w:eastAsia="標楷體" w:hAnsi="Calibri"/>
          <w:kern w:val="0"/>
        </w:rPr>
        <w:t>，</w:t>
      </w:r>
      <w:r w:rsidR="00F72584" w:rsidRPr="003B357C">
        <w:rPr>
          <w:rFonts w:ascii="Calibri" w:eastAsia="標楷體" w:hAnsi="Calibri"/>
          <w:kern w:val="0"/>
        </w:rPr>
        <w:t>亦可申請本聯盟之服務</w:t>
      </w:r>
      <w:r w:rsidR="0098793F">
        <w:rPr>
          <w:rFonts w:ascii="Calibri" w:eastAsia="標楷體" w:hAnsi="Calibri" w:hint="eastAsia"/>
          <w:kern w:val="0"/>
        </w:rPr>
        <w:t>，產製出之</w:t>
      </w:r>
      <w:r w:rsidR="0098793F">
        <w:rPr>
          <w:rFonts w:ascii="Calibri" w:eastAsia="標楷體" w:hAnsi="Calibri" w:hint="eastAsia"/>
          <w:kern w:val="0"/>
        </w:rPr>
        <w:t>iPSC</w:t>
      </w:r>
      <w:r w:rsidR="0098793F">
        <w:rPr>
          <w:rFonts w:ascii="Calibri" w:eastAsia="標楷體" w:hAnsi="Calibri" w:hint="eastAsia"/>
          <w:kern w:val="0"/>
        </w:rPr>
        <w:t>僅限用於研究利用。</w:t>
      </w:r>
    </w:p>
    <w:p w:rsidR="0098793F" w:rsidRDefault="008931A1" w:rsidP="003B357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kern w:val="0"/>
        </w:rPr>
      </w:pPr>
      <w:r w:rsidRPr="003B357C">
        <w:rPr>
          <w:rFonts w:ascii="Calibri" w:eastAsia="標楷體" w:hAnsi="Calibri"/>
          <w:kern w:val="0"/>
        </w:rPr>
        <w:t>申請人</w:t>
      </w:r>
      <w:r w:rsidR="00DC64E4" w:rsidRPr="003B357C">
        <w:rPr>
          <w:rFonts w:ascii="Calibri" w:eastAsia="標楷體" w:hAnsi="Calibri"/>
          <w:kern w:val="0"/>
        </w:rPr>
        <w:t>須</w:t>
      </w:r>
      <w:r w:rsidRPr="003B357C">
        <w:rPr>
          <w:rFonts w:ascii="Calibri" w:eastAsia="標楷體" w:hAnsi="Calibri"/>
          <w:kern w:val="0"/>
        </w:rPr>
        <w:t>同意將產製出之</w:t>
      </w:r>
      <w:r w:rsidRPr="003B357C">
        <w:rPr>
          <w:rFonts w:ascii="Calibri" w:eastAsia="標楷體" w:hAnsi="Calibri"/>
          <w:kern w:val="0"/>
        </w:rPr>
        <w:t>iPSC</w:t>
      </w:r>
      <w:r w:rsidRPr="003B357C">
        <w:rPr>
          <w:rFonts w:ascii="Calibri" w:eastAsia="標楷體" w:hAnsi="Calibri"/>
          <w:kern w:val="0"/>
        </w:rPr>
        <w:t>同時寄存於</w:t>
      </w:r>
      <w:r w:rsidR="0098793F">
        <w:rPr>
          <w:rFonts w:ascii="Calibri" w:eastAsia="標楷體" w:hAnsi="Calibri" w:hint="eastAsia"/>
          <w:kern w:val="0"/>
        </w:rPr>
        <w:t>本聯盟</w:t>
      </w:r>
      <w:r w:rsidR="0098793F">
        <w:rPr>
          <w:rFonts w:ascii="Calibri" w:eastAsia="標楷體" w:hAnsi="Calibri" w:hint="eastAsia"/>
          <w:kern w:val="0"/>
        </w:rPr>
        <w:t>iPSC</w:t>
      </w:r>
      <w:r w:rsidR="0098793F">
        <w:rPr>
          <w:rFonts w:ascii="Calibri" w:eastAsia="標楷體" w:hAnsi="Calibri" w:hint="eastAsia"/>
          <w:kern w:val="0"/>
        </w:rPr>
        <w:t>細胞庫，</w:t>
      </w:r>
      <w:r w:rsidR="0098793F">
        <w:rPr>
          <w:rFonts w:ascii="Calibri" w:eastAsia="標楷體" w:hAnsi="Calibri"/>
          <w:kern w:val="0"/>
        </w:rPr>
        <w:t>以供</w:t>
      </w:r>
      <w:r w:rsidR="0098793F">
        <w:rPr>
          <w:rFonts w:ascii="Calibri" w:eastAsia="標楷體" w:hAnsi="Calibri" w:hint="eastAsia"/>
          <w:kern w:val="0"/>
        </w:rPr>
        <w:t>國內外</w:t>
      </w:r>
      <w:r w:rsidRPr="003B357C">
        <w:rPr>
          <w:rFonts w:ascii="Calibri" w:eastAsia="標楷體" w:hAnsi="Calibri"/>
          <w:kern w:val="0"/>
        </w:rPr>
        <w:t>研究人員申請使用。不同意寄存之申請人，將</w:t>
      </w:r>
      <w:r w:rsidR="0098793F">
        <w:rPr>
          <w:rFonts w:ascii="Calibri" w:eastAsia="標楷體" w:hAnsi="Calibri" w:hint="eastAsia"/>
          <w:kern w:val="0"/>
        </w:rPr>
        <w:t>不符本計畫徵求資格。</w:t>
      </w:r>
    </w:p>
    <w:p w:rsidR="00E82955" w:rsidRPr="003B357C" w:rsidRDefault="00E82955" w:rsidP="0098793F">
      <w:p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480"/>
        <w:jc w:val="both"/>
        <w:rPr>
          <w:rFonts w:ascii="Calibri" w:eastAsia="標楷體" w:hAnsi="Calibri"/>
          <w:kern w:val="0"/>
        </w:rPr>
      </w:pPr>
    </w:p>
    <w:p w:rsidR="00EB10D6" w:rsidRPr="000A5AE1" w:rsidRDefault="00B849D9" w:rsidP="00714574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b/>
          <w:kern w:val="0"/>
        </w:rPr>
      </w:pPr>
      <w:r w:rsidRPr="000A5AE1">
        <w:rPr>
          <w:rFonts w:ascii="Calibri" w:eastAsia="標楷體" w:hAnsi="Calibri"/>
          <w:b/>
          <w:kern w:val="0"/>
        </w:rPr>
        <w:t>服務計畫</w:t>
      </w:r>
      <w:r w:rsidR="00EB10D6" w:rsidRPr="000A5AE1">
        <w:rPr>
          <w:rFonts w:ascii="Calibri" w:eastAsia="標楷體" w:hAnsi="Calibri"/>
          <w:b/>
          <w:kern w:val="0"/>
        </w:rPr>
        <w:t>申請</w:t>
      </w:r>
      <w:r w:rsidR="003201AF" w:rsidRPr="000A5AE1">
        <w:rPr>
          <w:rFonts w:ascii="Calibri" w:eastAsia="標楷體" w:hAnsi="Calibri"/>
          <w:b/>
          <w:kern w:val="0"/>
        </w:rPr>
        <w:t>及審查</w:t>
      </w:r>
    </w:p>
    <w:p w:rsidR="00EB10D6" w:rsidRPr="000A5AE1" w:rsidRDefault="00EB10D6" w:rsidP="009500CC">
      <w:pPr>
        <w:numPr>
          <w:ilvl w:val="0"/>
          <w:numId w:val="21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b/>
          <w:bCs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>申請時程</w:t>
      </w:r>
      <w:r w:rsidRPr="000A5AE1">
        <w:rPr>
          <w:rFonts w:ascii="Calibri" w:eastAsia="標楷體" w:hAnsi="Calibri"/>
          <w:b/>
          <w:bCs/>
          <w:kern w:val="0"/>
        </w:rPr>
        <w:t>:</w:t>
      </w:r>
      <w:r w:rsidRPr="000A5AE1">
        <w:rPr>
          <w:rFonts w:ascii="Calibri" w:eastAsia="標楷體" w:hAnsi="Calibri"/>
          <w:b/>
          <w:bCs/>
          <w:kern w:val="0"/>
        </w:rPr>
        <w:t xml:space="preserve">　</w:t>
      </w:r>
      <w:r w:rsidR="0098793F">
        <w:rPr>
          <w:rFonts w:ascii="Calibri" w:eastAsia="標楷體" w:hAnsi="Calibri"/>
          <w:b/>
          <w:bCs/>
          <w:kern w:val="0"/>
        </w:rPr>
        <w:t>201</w:t>
      </w:r>
      <w:r w:rsidR="0098793F">
        <w:rPr>
          <w:rFonts w:ascii="Calibri" w:eastAsia="標楷體" w:hAnsi="Calibri" w:hint="eastAsia"/>
          <w:b/>
          <w:bCs/>
          <w:kern w:val="0"/>
        </w:rPr>
        <w:t>7</w:t>
      </w:r>
      <w:r w:rsidR="0098793F">
        <w:rPr>
          <w:rFonts w:ascii="Calibri" w:eastAsia="標楷體" w:hAnsi="Calibri"/>
          <w:b/>
          <w:bCs/>
          <w:kern w:val="0"/>
        </w:rPr>
        <w:t>/</w:t>
      </w:r>
      <w:r w:rsidR="0098793F">
        <w:rPr>
          <w:rFonts w:ascii="Calibri" w:eastAsia="標楷體" w:hAnsi="Calibri" w:hint="eastAsia"/>
          <w:b/>
          <w:bCs/>
          <w:kern w:val="0"/>
        </w:rPr>
        <w:t>7</w:t>
      </w:r>
      <w:r w:rsidR="0098793F">
        <w:rPr>
          <w:rFonts w:ascii="Calibri" w:eastAsia="標楷體" w:hAnsi="Calibri"/>
          <w:b/>
          <w:bCs/>
          <w:kern w:val="0"/>
        </w:rPr>
        <w:t>/</w:t>
      </w:r>
      <w:r w:rsidR="0098793F">
        <w:rPr>
          <w:rFonts w:ascii="Calibri" w:eastAsia="標楷體" w:hAnsi="Calibri" w:hint="eastAsia"/>
          <w:b/>
          <w:bCs/>
          <w:kern w:val="0"/>
        </w:rPr>
        <w:t>15</w:t>
      </w:r>
      <w:r w:rsidR="00B849D9" w:rsidRPr="000A5AE1">
        <w:rPr>
          <w:rFonts w:ascii="Calibri" w:eastAsia="標楷體" w:hAnsi="Calibri"/>
          <w:b/>
          <w:bCs/>
          <w:kern w:val="0"/>
        </w:rPr>
        <w:t>~</w:t>
      </w:r>
      <w:r w:rsidR="0098793F">
        <w:rPr>
          <w:rFonts w:ascii="Calibri" w:eastAsia="標楷體" w:hAnsi="Calibri"/>
          <w:b/>
          <w:bCs/>
          <w:kern w:val="0"/>
        </w:rPr>
        <w:t>201</w:t>
      </w:r>
      <w:r w:rsidR="0098793F">
        <w:rPr>
          <w:rFonts w:ascii="Calibri" w:eastAsia="標楷體" w:hAnsi="Calibri" w:hint="eastAsia"/>
          <w:b/>
          <w:bCs/>
          <w:kern w:val="0"/>
        </w:rPr>
        <w:t>7</w:t>
      </w:r>
      <w:r w:rsidR="0098793F">
        <w:rPr>
          <w:rFonts w:ascii="Calibri" w:eastAsia="標楷體" w:hAnsi="Calibri"/>
          <w:b/>
          <w:bCs/>
          <w:kern w:val="0"/>
        </w:rPr>
        <w:t>/</w:t>
      </w:r>
      <w:r w:rsidR="0098793F">
        <w:rPr>
          <w:rFonts w:ascii="Calibri" w:eastAsia="標楷體" w:hAnsi="Calibri" w:hint="eastAsia"/>
          <w:b/>
          <w:bCs/>
          <w:kern w:val="0"/>
        </w:rPr>
        <w:t>8</w:t>
      </w:r>
      <w:r w:rsidR="009E0F91">
        <w:rPr>
          <w:rFonts w:ascii="Calibri" w:eastAsia="標楷體" w:hAnsi="Calibri"/>
          <w:b/>
          <w:bCs/>
          <w:kern w:val="0"/>
        </w:rPr>
        <w:t>/</w:t>
      </w:r>
      <w:r w:rsidR="009E0F91">
        <w:rPr>
          <w:rFonts w:ascii="Calibri" w:eastAsia="標楷體" w:hAnsi="Calibri" w:hint="eastAsia"/>
          <w:b/>
          <w:bCs/>
          <w:kern w:val="0"/>
        </w:rPr>
        <w:t>15</w:t>
      </w:r>
    </w:p>
    <w:p w:rsidR="0030260F" w:rsidRPr="000A5AE1" w:rsidRDefault="00E840C7" w:rsidP="009500CC">
      <w:pPr>
        <w:numPr>
          <w:ilvl w:val="0"/>
          <w:numId w:val="2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b/>
          <w:kern w:val="0"/>
        </w:rPr>
      </w:pPr>
      <w:r w:rsidRPr="000A5AE1">
        <w:rPr>
          <w:rFonts w:ascii="Calibri" w:eastAsia="標楷體" w:hAnsi="Calibri"/>
          <w:b/>
          <w:kern w:val="0"/>
        </w:rPr>
        <w:t>作業流程</w:t>
      </w:r>
      <w:r w:rsidR="00020C6D" w:rsidRPr="000A5AE1">
        <w:rPr>
          <w:rFonts w:ascii="Calibri" w:eastAsia="標楷體" w:hAnsi="Calibri"/>
          <w:b/>
          <w:kern w:val="0"/>
        </w:rPr>
        <w:t>:</w:t>
      </w:r>
    </w:p>
    <w:p w:rsidR="0049123A" w:rsidRDefault="002765EE" w:rsidP="0049123A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Lines="50" w:before="180"/>
        <w:ind w:left="1276" w:hanging="316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計畫徵求：</w:t>
      </w:r>
      <w:r w:rsidR="00627375" w:rsidRPr="000A5AE1">
        <w:rPr>
          <w:rFonts w:ascii="Calibri" w:eastAsia="標楷體" w:hAnsi="Calibri"/>
          <w:kern w:val="0"/>
        </w:rPr>
        <w:t>即日起至</w:t>
      </w:r>
      <w:r w:rsidR="0049123A">
        <w:rPr>
          <w:rFonts w:ascii="Calibri" w:eastAsia="標楷體" w:hAnsi="Calibri"/>
          <w:kern w:val="0"/>
        </w:rPr>
        <w:t>201</w:t>
      </w:r>
      <w:r w:rsidR="0049123A">
        <w:rPr>
          <w:rFonts w:ascii="Calibri" w:eastAsia="標楷體" w:hAnsi="Calibri" w:hint="eastAsia"/>
          <w:kern w:val="0"/>
        </w:rPr>
        <w:t>7</w:t>
      </w:r>
      <w:r w:rsidR="008C5DDD" w:rsidRPr="000A5AE1">
        <w:rPr>
          <w:rFonts w:ascii="Calibri" w:eastAsia="標楷體" w:hAnsi="Calibri"/>
          <w:kern w:val="0"/>
        </w:rPr>
        <w:t>年</w:t>
      </w:r>
      <w:r w:rsidR="0049123A">
        <w:rPr>
          <w:rFonts w:ascii="Calibri" w:eastAsia="標楷體" w:hAnsi="Calibri" w:hint="eastAsia"/>
          <w:kern w:val="0"/>
        </w:rPr>
        <w:t>8</w:t>
      </w:r>
      <w:r w:rsidR="008C5DDD" w:rsidRPr="000A5AE1">
        <w:rPr>
          <w:rFonts w:ascii="Calibri" w:eastAsia="標楷體" w:hAnsi="Calibri"/>
          <w:kern w:val="0"/>
        </w:rPr>
        <w:t>月</w:t>
      </w:r>
      <w:r w:rsidR="009E0F91">
        <w:rPr>
          <w:rFonts w:ascii="Calibri" w:eastAsia="標楷體" w:hAnsi="Calibri" w:hint="eastAsia"/>
          <w:kern w:val="0"/>
        </w:rPr>
        <w:t>15</w:t>
      </w:r>
      <w:r w:rsidR="009E0F91">
        <w:rPr>
          <w:rFonts w:ascii="Calibri" w:eastAsia="標楷體" w:hAnsi="Calibri" w:hint="eastAsia"/>
          <w:kern w:val="0"/>
        </w:rPr>
        <w:t>日</w:t>
      </w:r>
      <w:r w:rsidR="008C5DDD" w:rsidRPr="000A5AE1">
        <w:rPr>
          <w:rFonts w:ascii="Calibri" w:eastAsia="標楷體" w:hAnsi="Calibri"/>
          <w:kern w:val="0"/>
        </w:rPr>
        <w:t>公開徵求</w:t>
      </w:r>
      <w:r w:rsidR="00B849D9" w:rsidRPr="000A5AE1">
        <w:rPr>
          <w:rFonts w:ascii="Calibri" w:eastAsia="標楷體" w:hAnsi="Calibri"/>
          <w:kern w:val="0"/>
        </w:rPr>
        <w:t>服務</w:t>
      </w:r>
      <w:r w:rsidR="008C5DDD" w:rsidRPr="000A5AE1">
        <w:rPr>
          <w:rFonts w:ascii="Calibri" w:eastAsia="標楷體" w:hAnsi="Calibri"/>
          <w:kern w:val="0"/>
        </w:rPr>
        <w:t>計畫</w:t>
      </w:r>
    </w:p>
    <w:p w:rsidR="001857E3" w:rsidRPr="001857E3" w:rsidRDefault="0049123A" w:rsidP="001857E3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Lines="50" w:before="180"/>
        <w:ind w:left="1276" w:hanging="316"/>
        <w:jc w:val="both"/>
        <w:rPr>
          <w:rFonts w:ascii="Calibri" w:eastAsia="標楷體" w:hAnsi="Calibri"/>
          <w:kern w:val="0"/>
        </w:rPr>
      </w:pPr>
      <w:r w:rsidRPr="0049123A">
        <w:rPr>
          <w:rFonts w:ascii="Calibri" w:eastAsia="標楷體" w:hAnsi="Calibri"/>
          <w:kern w:val="0"/>
        </w:rPr>
        <w:t>請自</w:t>
      </w:r>
      <w:r w:rsidRPr="0049123A">
        <w:rPr>
          <w:rFonts w:ascii="Calibri" w:eastAsia="標楷體" w:hAnsi="Calibri" w:hint="eastAsia"/>
          <w:kern w:val="0"/>
        </w:rPr>
        <w:t>人類疾病誘導型多潛能幹細胞服務聯盟</w:t>
      </w:r>
      <w:r w:rsidRPr="0049123A">
        <w:rPr>
          <w:rFonts w:ascii="Calibri" w:eastAsia="標楷體" w:hAnsi="Calibri"/>
          <w:kern w:val="0"/>
        </w:rPr>
        <w:t>計畫網站</w:t>
      </w:r>
      <w:r w:rsidRPr="0049123A">
        <w:rPr>
          <w:rFonts w:ascii="Calibri" w:eastAsia="標楷體" w:hAnsi="Calibri"/>
          <w:kern w:val="0"/>
        </w:rPr>
        <w:t>(http:/</w:t>
      </w:r>
      <w:r w:rsidRPr="0049123A">
        <w:rPr>
          <w:rFonts w:ascii="Calibri" w:eastAsia="標楷體" w:hAnsi="Calibri" w:hint="eastAsia"/>
          <w:kern w:val="0"/>
        </w:rPr>
        <w:t>/</w:t>
      </w:r>
      <w:r w:rsidRPr="0049123A">
        <w:t xml:space="preserve"> </w:t>
      </w:r>
      <w:r w:rsidRPr="0049123A">
        <w:rPr>
          <w:rFonts w:ascii="Calibri" w:eastAsia="標楷體" w:hAnsi="Calibri"/>
          <w:kern w:val="0"/>
        </w:rPr>
        <w:t>http://ipsc.ibms.sinica.edu.tw/download_c.html)</w:t>
      </w:r>
      <w:r w:rsidRPr="0049123A">
        <w:rPr>
          <w:rFonts w:ascii="Calibri" w:eastAsia="標楷體" w:hAnsi="Calibri"/>
          <w:kern w:val="0"/>
        </w:rPr>
        <w:t>下載填寫</w:t>
      </w:r>
      <w:r w:rsidRPr="0049123A">
        <w:rPr>
          <w:rFonts w:ascii="Calibri" w:eastAsia="標楷體" w:hAnsi="Calibri" w:hint="eastAsia"/>
          <w:kern w:val="0"/>
          <w:u w:val="single"/>
        </w:rPr>
        <w:t>計畫構想書表格</w:t>
      </w:r>
    </w:p>
    <w:p w:rsidR="0049123A" w:rsidRPr="000A5AE1" w:rsidRDefault="0049123A" w:rsidP="009500CC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Lines="50" w:before="180"/>
        <w:ind w:left="1276" w:hanging="316"/>
        <w:jc w:val="both"/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8</w:t>
      </w:r>
      <w:r>
        <w:rPr>
          <w:rFonts w:ascii="Calibri" w:eastAsia="標楷體" w:hAnsi="Calibri" w:hint="eastAsia"/>
          <w:kern w:val="0"/>
        </w:rPr>
        <w:t>月</w:t>
      </w:r>
      <w:r w:rsidR="009E0F91">
        <w:rPr>
          <w:rFonts w:ascii="Calibri" w:eastAsia="標楷體" w:hAnsi="Calibri" w:hint="eastAsia"/>
          <w:kern w:val="0"/>
        </w:rPr>
        <w:t>15</w:t>
      </w:r>
      <w:r>
        <w:rPr>
          <w:rFonts w:ascii="Calibri" w:eastAsia="標楷體" w:hAnsi="Calibri" w:hint="eastAsia"/>
          <w:kern w:val="0"/>
        </w:rPr>
        <w:t>日</w:t>
      </w:r>
      <w:r>
        <w:rPr>
          <w:rFonts w:ascii="Calibri" w:eastAsia="標楷體" w:hAnsi="Calibri" w:hint="eastAsia"/>
          <w:kern w:val="0"/>
        </w:rPr>
        <w:t>17:30</w:t>
      </w:r>
      <w:r>
        <w:rPr>
          <w:rFonts w:ascii="Calibri" w:eastAsia="標楷體" w:hAnsi="Calibri" w:hint="eastAsia"/>
          <w:kern w:val="0"/>
        </w:rPr>
        <w:t>前，請將</w:t>
      </w:r>
      <w:r w:rsidRPr="0049123A">
        <w:rPr>
          <w:rFonts w:ascii="Calibri" w:eastAsia="標楷體" w:hAnsi="Calibri" w:hint="eastAsia"/>
          <w:kern w:val="0"/>
        </w:rPr>
        <w:t>計畫構想書表格</w:t>
      </w:r>
      <w:r>
        <w:rPr>
          <w:rFonts w:ascii="Calibri" w:eastAsia="標楷體" w:hAnsi="Calibri" w:hint="eastAsia"/>
          <w:kern w:val="0"/>
        </w:rPr>
        <w:t>寄至</w:t>
      </w:r>
      <w:r>
        <w:rPr>
          <w:rFonts w:ascii="Calibri" w:eastAsia="標楷體" w:hAnsi="Calibri" w:hint="eastAsia"/>
          <w:kern w:val="0"/>
        </w:rPr>
        <w:t>ipsc@ibms.sinica.edu.tw</w:t>
      </w:r>
      <w:r>
        <w:rPr>
          <w:rFonts w:ascii="Calibri" w:eastAsia="標楷體" w:hAnsi="Calibri"/>
          <w:kern w:val="0"/>
        </w:rPr>
        <w:t>（請與聯絡窗口確認是否已收執</w:t>
      </w:r>
      <w:r>
        <w:rPr>
          <w:rFonts w:ascii="Calibri" w:eastAsia="標楷體" w:hAnsi="Calibri" w:hint="eastAsia"/>
          <w:kern w:val="0"/>
        </w:rPr>
        <w:t>）</w:t>
      </w:r>
      <w:r>
        <w:rPr>
          <w:rFonts w:ascii="Calibri" w:eastAsia="標楷體" w:hAnsi="Calibri"/>
          <w:kern w:val="0"/>
        </w:rPr>
        <w:t>。</w:t>
      </w:r>
    </w:p>
    <w:p w:rsidR="00AD17A3" w:rsidRDefault="002765EE" w:rsidP="009500CC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Lines="50" w:before="180"/>
        <w:ind w:left="1276" w:hanging="316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計畫審查：</w:t>
      </w:r>
      <w:r w:rsidR="00B849D9" w:rsidRPr="000A5AE1">
        <w:rPr>
          <w:rFonts w:ascii="Calibri" w:eastAsia="標楷體" w:hAnsi="Calibri"/>
          <w:kern w:val="0"/>
        </w:rPr>
        <w:t>以書面</w:t>
      </w:r>
      <w:r w:rsidR="00020C6D" w:rsidRPr="000A5AE1">
        <w:rPr>
          <w:rFonts w:ascii="Calibri" w:eastAsia="標楷體" w:hAnsi="Calibri"/>
          <w:kern w:val="0"/>
        </w:rPr>
        <w:t>審查</w:t>
      </w:r>
      <w:r w:rsidRPr="000A5AE1">
        <w:rPr>
          <w:rFonts w:ascii="Calibri" w:eastAsia="標楷體" w:hAnsi="Calibri"/>
          <w:kern w:val="0"/>
        </w:rPr>
        <w:t>為原則，視需要召開審查會議</w:t>
      </w:r>
      <w:r w:rsidR="00AD17A3">
        <w:rPr>
          <w:rFonts w:ascii="Calibri" w:eastAsia="標楷體" w:hAnsi="Calibri" w:hint="eastAsia"/>
          <w:kern w:val="0"/>
        </w:rPr>
        <w:t>。</w:t>
      </w:r>
    </w:p>
    <w:p w:rsidR="00C027F1" w:rsidRPr="00C027F1" w:rsidRDefault="00AD17A3" w:rsidP="00C027F1">
      <w:pPr>
        <w:autoSpaceDE w:val="0"/>
        <w:autoSpaceDN w:val="0"/>
        <w:adjustRightInd w:val="0"/>
        <w:snapToGrid w:val="0"/>
        <w:spacing w:beforeLines="50" w:before="180"/>
        <w:ind w:left="1276"/>
        <w:jc w:val="both"/>
        <w:rPr>
          <w:rFonts w:ascii="Calibri" w:eastAsia="標楷體" w:hAnsi="Calibri"/>
          <w:b/>
          <w:kern w:val="0"/>
        </w:rPr>
      </w:pPr>
      <w:r w:rsidRPr="00C027F1">
        <w:rPr>
          <w:rFonts w:ascii="Calibri" w:eastAsia="標楷體" w:hAnsi="Calibri" w:hint="eastAsia"/>
          <w:b/>
          <w:kern w:val="0"/>
        </w:rPr>
        <w:t>審查標準</w:t>
      </w:r>
      <w:r w:rsidRPr="00C027F1">
        <w:rPr>
          <w:rFonts w:ascii="Calibri" w:eastAsia="標楷體" w:hAnsi="Calibri" w:hint="eastAsia"/>
          <w:b/>
          <w:kern w:val="0"/>
        </w:rPr>
        <w:t>:</w:t>
      </w:r>
    </w:p>
    <w:p w:rsidR="00C027F1" w:rsidRPr="00C027F1" w:rsidRDefault="00C027F1" w:rsidP="00C027F1">
      <w:pPr>
        <w:autoSpaceDE w:val="0"/>
        <w:autoSpaceDN w:val="0"/>
        <w:adjustRightInd w:val="0"/>
        <w:snapToGrid w:val="0"/>
        <w:spacing w:beforeLines="50" w:before="180"/>
        <w:ind w:left="1276"/>
        <w:jc w:val="both"/>
        <w:rPr>
          <w:rFonts w:ascii="Calibri" w:eastAsia="標楷體" w:hAnsi="Calibri"/>
          <w:kern w:val="0"/>
        </w:rPr>
      </w:pPr>
      <w:r>
        <w:rPr>
          <w:rFonts w:ascii="Cambria" w:eastAsia="標楷體" w:hAnsi="Cambria" w:cs="Cambria" w:hint="eastAsia"/>
          <w:kern w:val="0"/>
        </w:rPr>
        <w:t xml:space="preserve">1. </w:t>
      </w:r>
      <w:proofErr w:type="gramStart"/>
      <w:r w:rsidRPr="00C027F1">
        <w:rPr>
          <w:rFonts w:ascii="Cambria" w:eastAsia="標楷體" w:hAnsi="Cambria" w:cs="Cambria" w:hint="eastAsia"/>
        </w:rPr>
        <w:t>計劃書屬</w:t>
      </w:r>
      <w:proofErr w:type="gramEnd"/>
      <w:r w:rsidRPr="00C027F1">
        <w:rPr>
          <w:rFonts w:ascii="Cambria" w:eastAsia="標楷體" w:hAnsi="Cambria" w:cs="Cambria"/>
        </w:rPr>
        <w:t>genetic disease</w:t>
      </w:r>
      <w:r w:rsidRPr="00C027F1">
        <w:rPr>
          <w:rFonts w:ascii="標楷體" w:eastAsia="標楷體" w:hAnsi="Cambria" w:cs="標楷體" w:hint="eastAsia"/>
        </w:rPr>
        <w:t>、</w:t>
      </w:r>
      <w:r w:rsidRPr="00C027F1">
        <w:rPr>
          <w:rFonts w:ascii="Cambria" w:eastAsia="標楷體" w:hAnsi="Cambria" w:cs="Cambria"/>
        </w:rPr>
        <w:t>monogenic disease (</w:t>
      </w:r>
      <w:r w:rsidRPr="00C027F1">
        <w:rPr>
          <w:rFonts w:ascii="標楷體" w:eastAsia="標楷體" w:hAnsi="Cambria" w:cs="標楷體" w:hint="eastAsia"/>
        </w:rPr>
        <w:t>具台灣特殊</w:t>
      </w:r>
      <w:r w:rsidRPr="00C027F1">
        <w:rPr>
          <w:rFonts w:ascii="Cambria" w:eastAsia="標楷體" w:hAnsi="Cambria" w:cs="Cambria"/>
        </w:rPr>
        <w:t>SNP</w:t>
      </w:r>
      <w:r w:rsidRPr="00C027F1">
        <w:rPr>
          <w:rFonts w:ascii="標楷體" w:eastAsia="標楷體" w:hAnsi="Cambria" w:cs="標楷體" w:hint="eastAsia"/>
        </w:rPr>
        <w:t>或</w:t>
      </w:r>
      <w:r w:rsidRPr="00C027F1">
        <w:rPr>
          <w:rFonts w:ascii="Cambria" w:eastAsia="標楷體" w:hAnsi="Cambria" w:cs="Cambria"/>
        </w:rPr>
        <w:t>mutation</w:t>
      </w:r>
      <w:r w:rsidRPr="00C027F1">
        <w:rPr>
          <w:rFonts w:ascii="標楷體" w:eastAsia="標楷體" w:hAnsi="Cambria" w:cs="標楷體" w:hint="eastAsia"/>
        </w:rPr>
        <w:t>優先</w:t>
      </w:r>
      <w:r w:rsidRPr="00C027F1">
        <w:rPr>
          <w:rFonts w:ascii="Cambria" w:eastAsia="標楷體" w:hAnsi="Cambria" w:cs="Cambria"/>
        </w:rPr>
        <w:t>)</w:t>
      </w:r>
      <w:r w:rsidRPr="00C027F1">
        <w:rPr>
          <w:rFonts w:ascii="標楷體" w:eastAsia="標楷體" w:hAnsi="Cambria" w:cs="標楷體" w:hint="eastAsia"/>
        </w:rPr>
        <w:t>、致</w:t>
      </w:r>
      <w:r w:rsidRPr="00C027F1">
        <w:rPr>
          <w:rFonts w:ascii="Cambria" w:eastAsia="標楷體" w:hAnsi="Cambria" w:cs="Cambria" w:hint="eastAsia"/>
        </w:rPr>
        <w:t>病機轉未知之遺傳性疾病、</w:t>
      </w:r>
      <w:r w:rsidRPr="00C027F1">
        <w:rPr>
          <w:rFonts w:ascii="Cambria" w:eastAsia="標楷體" w:hAnsi="Cambria" w:cs="Cambria"/>
        </w:rPr>
        <w:t>variant of unknown significance</w:t>
      </w:r>
      <w:r w:rsidRPr="00C027F1">
        <w:rPr>
          <w:rFonts w:ascii="Cambria" w:eastAsia="標楷體" w:hAnsi="Cambria" w:cs="Cambria" w:hint="eastAsia"/>
        </w:rPr>
        <w:t>疾病、無動物模式須以</w:t>
      </w:r>
      <w:r w:rsidRPr="00C027F1">
        <w:rPr>
          <w:rFonts w:ascii="Cambria" w:eastAsia="標楷體" w:hAnsi="Cambria" w:cs="Cambria"/>
        </w:rPr>
        <w:t>iPSC</w:t>
      </w:r>
      <w:r w:rsidRPr="00C027F1">
        <w:rPr>
          <w:rFonts w:ascii="Cambria" w:eastAsia="標楷體" w:hAnsi="Cambria" w:cs="Cambria" w:hint="eastAsia"/>
        </w:rPr>
        <w:t>為研究平台之疾病、</w:t>
      </w:r>
      <w:r w:rsidRPr="00C027F1">
        <w:rPr>
          <w:rFonts w:ascii="Cambria" w:eastAsia="標楷體" w:hAnsi="Cambria" w:cs="Cambria"/>
        </w:rPr>
        <w:t>iPSC</w:t>
      </w:r>
      <w:r w:rsidRPr="00C027F1">
        <w:rPr>
          <w:rFonts w:ascii="Cambria" w:eastAsia="標楷體" w:hAnsi="Cambria" w:cs="Cambria" w:hint="eastAsia"/>
        </w:rPr>
        <w:t>細胞庫尚未收納之疾病</w:t>
      </w:r>
      <w:r w:rsidRPr="00C027F1">
        <w:rPr>
          <w:rFonts w:ascii="Cambria" w:eastAsia="標楷體" w:hAnsi="Cambria" w:cs="Cambria"/>
        </w:rPr>
        <w:t>iPSC</w:t>
      </w:r>
      <w:r w:rsidRPr="00C027F1">
        <w:rPr>
          <w:rFonts w:ascii="Calibri" w:eastAsia="標楷體" w:hAnsi="Calibri" w:hint="eastAsia"/>
        </w:rPr>
        <w:t>或過去曾獲補助產製疾病</w:t>
      </w:r>
      <w:r w:rsidRPr="00C027F1">
        <w:rPr>
          <w:rFonts w:ascii="Calibri" w:eastAsia="標楷體" w:hAnsi="Calibri"/>
        </w:rPr>
        <w:t>iPSC</w:t>
      </w:r>
      <w:r w:rsidRPr="00C027F1">
        <w:rPr>
          <w:rFonts w:ascii="Calibri" w:eastAsia="標楷體" w:hAnsi="Calibri" w:hint="eastAsia"/>
        </w:rPr>
        <w:t>，因試驗特殊需求需增加</w:t>
      </w:r>
      <w:r w:rsidRPr="00C027F1">
        <w:rPr>
          <w:rFonts w:ascii="Calibri" w:eastAsia="標楷體" w:hAnsi="Calibri"/>
        </w:rPr>
        <w:t>isogenic control</w:t>
      </w:r>
      <w:r w:rsidRPr="00C027F1">
        <w:rPr>
          <w:rFonts w:ascii="Calibri" w:eastAsia="標楷體" w:hAnsi="Calibri" w:hint="eastAsia"/>
        </w:rPr>
        <w:t>或擴大樣本數（需詳細說明必須性）為優先</w:t>
      </w:r>
    </w:p>
    <w:p w:rsidR="00AD17A3" w:rsidRPr="000A5AE1" w:rsidRDefault="00C027F1" w:rsidP="00AD17A3">
      <w:pPr>
        <w:autoSpaceDE w:val="0"/>
        <w:autoSpaceDN w:val="0"/>
        <w:adjustRightInd w:val="0"/>
        <w:snapToGrid w:val="0"/>
        <w:spacing w:beforeLines="50" w:before="180"/>
        <w:ind w:left="1276"/>
        <w:jc w:val="both"/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 xml:space="preserve">2. </w:t>
      </w:r>
      <w:r w:rsidR="00AD17A3" w:rsidRPr="000A5AE1">
        <w:rPr>
          <w:rFonts w:ascii="Calibri" w:eastAsia="標楷體" w:hAnsi="Calibri"/>
          <w:kern w:val="0"/>
        </w:rPr>
        <w:t>申請人能延續</w:t>
      </w:r>
      <w:r w:rsidR="00AD17A3" w:rsidRPr="000A5AE1">
        <w:rPr>
          <w:rFonts w:ascii="Calibri" w:eastAsia="標楷體" w:hAnsi="Calibri"/>
          <w:kern w:val="0"/>
        </w:rPr>
        <w:t>iPSC</w:t>
      </w:r>
      <w:r w:rsidR="00AD17A3">
        <w:rPr>
          <w:rFonts w:ascii="Calibri" w:eastAsia="標楷體" w:hAnsi="Calibri"/>
          <w:kern w:val="0"/>
        </w:rPr>
        <w:t>產製後續實驗</w:t>
      </w:r>
      <w:r w:rsidR="00AD17A3" w:rsidRPr="000A5AE1">
        <w:rPr>
          <w:rFonts w:ascii="Calibri" w:eastAsia="標楷體" w:hAnsi="Calibri"/>
          <w:kern w:val="0"/>
        </w:rPr>
        <w:t>，以及將成果發表於國際期刊者將獲優先考慮。</w:t>
      </w:r>
    </w:p>
    <w:p w:rsidR="0030260F" w:rsidRPr="000A5AE1" w:rsidRDefault="00627375" w:rsidP="009500CC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Lines="50" w:before="180"/>
        <w:ind w:left="1276" w:hanging="316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結果公布</w:t>
      </w:r>
      <w:r w:rsidR="00504B36" w:rsidRPr="000A5AE1">
        <w:rPr>
          <w:rFonts w:ascii="Calibri" w:eastAsia="標楷體" w:hAnsi="Calibri"/>
          <w:kern w:val="0"/>
        </w:rPr>
        <w:t>：</w:t>
      </w:r>
      <w:r w:rsidR="000F6891" w:rsidRPr="000A5AE1">
        <w:rPr>
          <w:rFonts w:ascii="Calibri" w:eastAsia="標楷體" w:hAnsi="Calibri"/>
          <w:kern w:val="0"/>
        </w:rPr>
        <w:t>將於</w:t>
      </w:r>
      <w:r w:rsidR="00AD17A3" w:rsidRPr="0049123A">
        <w:rPr>
          <w:rFonts w:ascii="Calibri" w:eastAsia="標楷體" w:hAnsi="Calibri" w:hint="eastAsia"/>
          <w:kern w:val="0"/>
        </w:rPr>
        <w:t>人類疾病誘導型多潛能幹細胞服務聯盟</w:t>
      </w:r>
      <w:r w:rsidR="00AD17A3" w:rsidRPr="0049123A">
        <w:rPr>
          <w:rFonts w:ascii="Calibri" w:eastAsia="標楷體" w:hAnsi="Calibri"/>
          <w:kern w:val="0"/>
        </w:rPr>
        <w:t>計畫網站</w:t>
      </w:r>
      <w:r w:rsidR="00AD17A3" w:rsidRPr="0049123A">
        <w:rPr>
          <w:rFonts w:ascii="Calibri" w:eastAsia="標楷體" w:hAnsi="Calibri"/>
          <w:kern w:val="0"/>
        </w:rPr>
        <w:t>(http:/</w:t>
      </w:r>
      <w:r w:rsidR="00AD17A3" w:rsidRPr="0049123A">
        <w:rPr>
          <w:rFonts w:ascii="Calibri" w:eastAsia="標楷體" w:hAnsi="Calibri" w:hint="eastAsia"/>
          <w:kern w:val="0"/>
        </w:rPr>
        <w:t>/</w:t>
      </w:r>
      <w:r w:rsidR="00AD17A3" w:rsidRPr="0049123A">
        <w:t xml:space="preserve"> </w:t>
      </w:r>
      <w:r w:rsidR="00AD17A3" w:rsidRPr="0049123A">
        <w:rPr>
          <w:rFonts w:ascii="Calibri" w:eastAsia="標楷體" w:hAnsi="Calibri"/>
          <w:kern w:val="0"/>
        </w:rPr>
        <w:t>http://ipsc.ibms.sinica.edu.tw/</w:t>
      </w:r>
      <w:r w:rsidR="00AD17A3">
        <w:rPr>
          <w:rFonts w:ascii="Calibri" w:eastAsia="標楷體" w:hAnsi="Calibri" w:hint="eastAsia"/>
          <w:kern w:val="0"/>
        </w:rPr>
        <w:t>)</w:t>
      </w:r>
      <w:r w:rsidR="000F6891" w:rsidRPr="000A5AE1">
        <w:rPr>
          <w:rFonts w:ascii="Calibri" w:eastAsia="標楷體" w:hAnsi="Calibri"/>
          <w:kern w:val="0"/>
        </w:rPr>
        <w:t>公布審查結果</w:t>
      </w:r>
      <w:r w:rsidR="0030260F" w:rsidRPr="000A5AE1">
        <w:rPr>
          <w:rFonts w:ascii="Calibri" w:eastAsia="標楷體" w:hAnsi="Calibri"/>
          <w:kern w:val="0"/>
        </w:rPr>
        <w:t>。</w:t>
      </w:r>
    </w:p>
    <w:p w:rsidR="00020C6D" w:rsidRPr="000A5AE1" w:rsidRDefault="00020C6D" w:rsidP="009500CC">
      <w:pPr>
        <w:numPr>
          <w:ilvl w:val="0"/>
          <w:numId w:val="2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b/>
          <w:kern w:val="0"/>
        </w:rPr>
        <w:t>預</w:t>
      </w:r>
      <w:r w:rsidR="00B849D9" w:rsidRPr="000A5AE1">
        <w:rPr>
          <w:rFonts w:ascii="Calibri" w:eastAsia="標楷體" w:hAnsi="Calibri"/>
          <w:b/>
          <w:kern w:val="0"/>
        </w:rPr>
        <w:t>計</w:t>
      </w:r>
      <w:r w:rsidRPr="000A5AE1">
        <w:rPr>
          <w:rFonts w:ascii="Calibri" w:eastAsia="標楷體" w:hAnsi="Calibri"/>
          <w:b/>
          <w:kern w:val="0"/>
        </w:rPr>
        <w:t>時程</w:t>
      </w:r>
      <w:r w:rsidRPr="000A5AE1">
        <w:rPr>
          <w:rFonts w:ascii="Calibri" w:eastAsia="標楷體" w:hAnsi="Calibri"/>
          <w:b/>
          <w:kern w:val="0"/>
        </w:rPr>
        <w:t>:</w:t>
      </w:r>
    </w:p>
    <w:tbl>
      <w:tblPr>
        <w:tblpPr w:leftFromText="180" w:rightFromText="180" w:vertAnchor="text" w:horzAnchor="page" w:tblpX="1584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410"/>
        <w:gridCol w:w="2415"/>
        <w:gridCol w:w="2353"/>
      </w:tblGrid>
      <w:tr w:rsidR="00506EC2" w:rsidRPr="000A5AE1" w:rsidTr="00932B86">
        <w:tc>
          <w:tcPr>
            <w:tcW w:w="2353" w:type="dxa"/>
            <w:shd w:val="clear" w:color="auto" w:fill="auto"/>
          </w:tcPr>
          <w:p w:rsidR="00506EC2" w:rsidRPr="000A5AE1" w:rsidRDefault="00506EC2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0A5AE1">
              <w:rPr>
                <w:rFonts w:ascii="Calibri" w:eastAsia="標楷體" w:hAnsi="Calibri"/>
                <w:b/>
                <w:kern w:val="0"/>
              </w:rPr>
              <w:t>計畫徵求</w:t>
            </w:r>
          </w:p>
        </w:tc>
        <w:tc>
          <w:tcPr>
            <w:tcW w:w="2291" w:type="dxa"/>
            <w:shd w:val="clear" w:color="auto" w:fill="auto"/>
          </w:tcPr>
          <w:p w:rsidR="00506EC2" w:rsidRPr="000A5AE1" w:rsidRDefault="00506EC2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0A5AE1">
              <w:rPr>
                <w:rFonts w:ascii="Calibri" w:eastAsia="標楷體" w:hAnsi="Calibri"/>
                <w:b/>
                <w:kern w:val="0"/>
              </w:rPr>
              <w:t>計畫審查</w:t>
            </w:r>
          </w:p>
        </w:tc>
        <w:tc>
          <w:tcPr>
            <w:tcW w:w="2415" w:type="dxa"/>
            <w:shd w:val="clear" w:color="auto" w:fill="auto"/>
          </w:tcPr>
          <w:p w:rsidR="00506EC2" w:rsidRPr="000A5AE1" w:rsidRDefault="00EB10D6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0A5AE1">
              <w:rPr>
                <w:rFonts w:ascii="Calibri" w:eastAsia="標楷體" w:hAnsi="Calibri"/>
                <w:b/>
                <w:kern w:val="0"/>
              </w:rPr>
              <w:t>審查結果與</w:t>
            </w:r>
            <w:r w:rsidR="003201AF" w:rsidRPr="000A5AE1">
              <w:rPr>
                <w:rFonts w:ascii="Calibri" w:eastAsia="標楷體" w:hAnsi="Calibri"/>
                <w:b/>
                <w:kern w:val="0"/>
              </w:rPr>
              <w:t>順</w:t>
            </w:r>
            <w:r w:rsidRPr="000A5AE1">
              <w:rPr>
                <w:rFonts w:ascii="Calibri" w:eastAsia="標楷體" w:hAnsi="Calibri"/>
                <w:b/>
                <w:kern w:val="0"/>
              </w:rPr>
              <w:t>序公布</w:t>
            </w:r>
          </w:p>
        </w:tc>
        <w:tc>
          <w:tcPr>
            <w:tcW w:w="2353" w:type="dxa"/>
            <w:shd w:val="clear" w:color="auto" w:fill="auto"/>
          </w:tcPr>
          <w:p w:rsidR="00506EC2" w:rsidRPr="000A5AE1" w:rsidRDefault="00020C6D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0A5AE1">
              <w:rPr>
                <w:rFonts w:ascii="Calibri" w:eastAsia="標楷體" w:hAnsi="Calibri"/>
                <w:b/>
                <w:kern w:val="0"/>
              </w:rPr>
              <w:t>iPS</w:t>
            </w:r>
            <w:r w:rsidR="00714574">
              <w:rPr>
                <w:rFonts w:ascii="Calibri" w:eastAsia="標楷體" w:hAnsi="Calibri" w:hint="eastAsia"/>
                <w:b/>
                <w:kern w:val="0"/>
              </w:rPr>
              <w:t>C</w:t>
            </w:r>
            <w:r w:rsidRPr="000A5AE1">
              <w:rPr>
                <w:rFonts w:ascii="Calibri" w:eastAsia="標楷體" w:hAnsi="Calibri"/>
                <w:b/>
                <w:kern w:val="0"/>
              </w:rPr>
              <w:t>產製服務</w:t>
            </w:r>
            <w:r w:rsidR="003201AF" w:rsidRPr="000A5AE1">
              <w:rPr>
                <w:rFonts w:ascii="Calibri" w:eastAsia="標楷體" w:hAnsi="Calibri"/>
                <w:b/>
                <w:kern w:val="0"/>
              </w:rPr>
              <w:t>執行</w:t>
            </w:r>
          </w:p>
        </w:tc>
      </w:tr>
      <w:tr w:rsidR="00506EC2" w:rsidRPr="000A5AE1" w:rsidTr="00932B86">
        <w:tc>
          <w:tcPr>
            <w:tcW w:w="2353" w:type="dxa"/>
            <w:shd w:val="clear" w:color="auto" w:fill="auto"/>
          </w:tcPr>
          <w:p w:rsidR="00506EC2" w:rsidRPr="000A5AE1" w:rsidRDefault="00506EC2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kern w:val="0"/>
              </w:rPr>
            </w:pPr>
            <w:r w:rsidRPr="000A5AE1">
              <w:rPr>
                <w:rFonts w:ascii="Calibri" w:eastAsia="標楷體" w:hAnsi="Calibri"/>
                <w:kern w:val="0"/>
              </w:rPr>
              <w:t>即日起</w:t>
            </w:r>
            <w:r w:rsidR="0049123A">
              <w:rPr>
                <w:rFonts w:ascii="Calibri" w:eastAsia="標楷體" w:hAnsi="Calibri"/>
                <w:kern w:val="0"/>
              </w:rPr>
              <w:t>~201</w:t>
            </w:r>
            <w:r w:rsidR="0049123A">
              <w:rPr>
                <w:rFonts w:ascii="Calibri" w:eastAsia="標楷體" w:hAnsi="Calibri" w:hint="eastAsia"/>
                <w:kern w:val="0"/>
              </w:rPr>
              <w:t>7</w:t>
            </w:r>
            <w:r w:rsidR="0049123A">
              <w:rPr>
                <w:rFonts w:ascii="Calibri" w:eastAsia="標楷體" w:hAnsi="Calibri"/>
                <w:kern w:val="0"/>
              </w:rPr>
              <w:t>/</w:t>
            </w:r>
            <w:r w:rsidR="0049123A">
              <w:rPr>
                <w:rFonts w:ascii="Calibri" w:eastAsia="標楷體" w:hAnsi="Calibri" w:hint="eastAsia"/>
                <w:kern w:val="0"/>
              </w:rPr>
              <w:t>8</w:t>
            </w:r>
            <w:r w:rsidRPr="000A5AE1"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15</w:t>
            </w:r>
          </w:p>
        </w:tc>
        <w:tc>
          <w:tcPr>
            <w:tcW w:w="2291" w:type="dxa"/>
            <w:shd w:val="clear" w:color="auto" w:fill="auto"/>
          </w:tcPr>
          <w:p w:rsidR="00506EC2" w:rsidRPr="000A5AE1" w:rsidRDefault="0049123A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kern w:val="0"/>
              </w:rPr>
            </w:pPr>
            <w:r>
              <w:rPr>
                <w:rFonts w:ascii="Calibri" w:eastAsia="標楷體" w:hAnsi="Calibri"/>
                <w:kern w:val="0"/>
              </w:rPr>
              <w:t>201</w:t>
            </w:r>
            <w:r>
              <w:rPr>
                <w:rFonts w:ascii="Calibri" w:eastAsia="標楷體" w:hAnsi="Calibri" w:hint="eastAsia"/>
                <w:kern w:val="0"/>
              </w:rPr>
              <w:t>7</w:t>
            </w:r>
            <w:r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8</w:t>
            </w:r>
            <w:r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17</w:t>
            </w:r>
            <w:r>
              <w:rPr>
                <w:rFonts w:ascii="Calibri" w:eastAsia="標楷體" w:hAnsi="Calibri"/>
                <w:kern w:val="0"/>
              </w:rPr>
              <w:t>~201</w:t>
            </w:r>
            <w:r>
              <w:rPr>
                <w:rFonts w:ascii="Calibri" w:eastAsia="標楷體" w:hAnsi="Calibri" w:hint="eastAsia"/>
                <w:kern w:val="0"/>
              </w:rPr>
              <w:t>7</w:t>
            </w:r>
            <w:r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9</w:t>
            </w:r>
            <w:r w:rsidR="00506EC2" w:rsidRPr="000A5AE1">
              <w:rPr>
                <w:rFonts w:ascii="Calibri" w:eastAsia="標楷體" w:hAnsi="Calibri"/>
                <w:kern w:val="0"/>
              </w:rPr>
              <w:t>/</w:t>
            </w:r>
            <w:r>
              <w:rPr>
                <w:rFonts w:ascii="Calibri" w:eastAsia="標楷體" w:hAnsi="Calibri" w:hint="eastAsia"/>
                <w:kern w:val="0"/>
              </w:rPr>
              <w:t>1</w:t>
            </w:r>
            <w:r w:rsidR="009E0F91">
              <w:rPr>
                <w:rFonts w:ascii="Calibri" w:eastAsia="標楷體" w:hAnsi="Calibri" w:hint="eastAsia"/>
                <w:kern w:val="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506EC2" w:rsidRPr="000A5AE1" w:rsidRDefault="0049123A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kern w:val="0"/>
              </w:rPr>
            </w:pPr>
            <w:r>
              <w:rPr>
                <w:rFonts w:ascii="Calibri" w:eastAsia="標楷體" w:hAnsi="Calibri"/>
                <w:kern w:val="0"/>
              </w:rPr>
              <w:t>201</w:t>
            </w:r>
            <w:r>
              <w:rPr>
                <w:rFonts w:ascii="Calibri" w:eastAsia="標楷體" w:hAnsi="Calibri" w:hint="eastAsia"/>
                <w:kern w:val="0"/>
              </w:rPr>
              <w:t>7</w:t>
            </w:r>
            <w:r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9</w:t>
            </w:r>
            <w:r w:rsidR="009E0F91">
              <w:rPr>
                <w:rFonts w:ascii="Calibri" w:eastAsia="標楷體" w:hAnsi="Calibri" w:hint="eastAsia"/>
                <w:kern w:val="0"/>
              </w:rPr>
              <w:t>月底</w:t>
            </w:r>
            <w:r w:rsidR="009E0F91">
              <w:rPr>
                <w:rFonts w:ascii="Calibri" w:eastAsia="標楷體" w:hAnsi="Calibri" w:hint="eastAsia"/>
                <w:kern w:val="0"/>
              </w:rPr>
              <w:t>-10</w:t>
            </w:r>
            <w:r w:rsidR="009E0F91">
              <w:rPr>
                <w:rFonts w:ascii="Calibri" w:eastAsia="標楷體" w:hAnsi="Calibri" w:hint="eastAsia"/>
                <w:kern w:val="0"/>
              </w:rPr>
              <w:t>月初</w:t>
            </w:r>
          </w:p>
        </w:tc>
        <w:tc>
          <w:tcPr>
            <w:tcW w:w="2353" w:type="dxa"/>
            <w:shd w:val="clear" w:color="auto" w:fill="auto"/>
          </w:tcPr>
          <w:p w:rsidR="00506EC2" w:rsidRPr="000A5AE1" w:rsidRDefault="0049123A" w:rsidP="009500CC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/>
                <w:kern w:val="0"/>
              </w:rPr>
            </w:pPr>
            <w:r>
              <w:rPr>
                <w:rFonts w:ascii="Calibri" w:eastAsia="標楷體" w:hAnsi="Calibri"/>
                <w:kern w:val="0"/>
              </w:rPr>
              <w:t>201</w:t>
            </w:r>
            <w:r>
              <w:rPr>
                <w:rFonts w:ascii="Calibri" w:eastAsia="標楷體" w:hAnsi="Calibri" w:hint="eastAsia"/>
                <w:kern w:val="0"/>
              </w:rPr>
              <w:t>7</w:t>
            </w:r>
            <w:r>
              <w:rPr>
                <w:rFonts w:ascii="Calibri" w:eastAsia="標楷體" w:hAnsi="Calibri"/>
                <w:kern w:val="0"/>
              </w:rPr>
              <w:t>/</w:t>
            </w:r>
            <w:r w:rsidR="009E0F91">
              <w:rPr>
                <w:rFonts w:ascii="Calibri" w:eastAsia="標楷體" w:hAnsi="Calibri" w:hint="eastAsia"/>
                <w:kern w:val="0"/>
              </w:rPr>
              <w:t>10</w:t>
            </w:r>
            <w:r>
              <w:rPr>
                <w:rFonts w:ascii="Calibri" w:eastAsia="標楷體" w:hAnsi="Calibri"/>
                <w:kern w:val="0"/>
              </w:rPr>
              <w:t>/1</w:t>
            </w:r>
            <w:r w:rsidR="009E0F91">
              <w:rPr>
                <w:rFonts w:ascii="Calibri" w:eastAsia="標楷體" w:hAnsi="Calibri" w:hint="eastAsia"/>
                <w:kern w:val="0"/>
              </w:rPr>
              <w:t>5</w:t>
            </w:r>
            <w:r>
              <w:rPr>
                <w:rFonts w:ascii="Calibri" w:eastAsia="標楷體" w:hAnsi="Calibri"/>
                <w:kern w:val="0"/>
              </w:rPr>
              <w:t>~201</w:t>
            </w:r>
            <w:r>
              <w:rPr>
                <w:rFonts w:ascii="Calibri" w:eastAsia="標楷體" w:hAnsi="Calibri" w:hint="eastAsia"/>
                <w:kern w:val="0"/>
              </w:rPr>
              <w:t>8</w:t>
            </w:r>
          </w:p>
        </w:tc>
      </w:tr>
    </w:tbl>
    <w:p w:rsidR="00344978" w:rsidRPr="000A5AE1" w:rsidRDefault="00344978" w:rsidP="00714574">
      <w:p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color w:val="000000"/>
          <w:kern w:val="0"/>
        </w:rPr>
      </w:pPr>
    </w:p>
    <w:p w:rsidR="00B90089" w:rsidRPr="000A5AE1" w:rsidRDefault="00CA2CB1" w:rsidP="00714574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b/>
          <w:bCs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>其他注意事項</w:t>
      </w:r>
    </w:p>
    <w:p w:rsidR="00491D65" w:rsidRPr="000A5AE1" w:rsidRDefault="00914EAD" w:rsidP="009500CC">
      <w:pPr>
        <w:numPr>
          <w:ilvl w:val="0"/>
          <w:numId w:val="23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申請此計畫須備有</w:t>
      </w:r>
      <w:r w:rsidRPr="000A5AE1">
        <w:rPr>
          <w:rFonts w:ascii="Calibri" w:eastAsia="標楷體" w:hAnsi="Calibri"/>
          <w:kern w:val="0"/>
        </w:rPr>
        <w:t>IRB</w:t>
      </w:r>
      <w:r w:rsidRPr="000A5AE1">
        <w:rPr>
          <w:rFonts w:ascii="Calibri" w:eastAsia="標楷體" w:hAnsi="Calibri"/>
          <w:kern w:val="0"/>
        </w:rPr>
        <w:t>人體試驗同意書。</w:t>
      </w:r>
    </w:p>
    <w:p w:rsidR="00914EAD" w:rsidRPr="000A5AE1" w:rsidRDefault="00914EAD" w:rsidP="009500CC">
      <w:pPr>
        <w:numPr>
          <w:ilvl w:val="0"/>
          <w:numId w:val="23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服務完成後，使用者須提供後續實驗成果報告以供</w:t>
      </w:r>
      <w:r w:rsidR="003201AF" w:rsidRPr="000A5AE1">
        <w:rPr>
          <w:rFonts w:ascii="Calibri" w:eastAsia="標楷體" w:hAnsi="Calibri"/>
          <w:kern w:val="0"/>
        </w:rPr>
        <w:t>本服務聯盟</w:t>
      </w:r>
      <w:r w:rsidRPr="000A5AE1">
        <w:rPr>
          <w:rFonts w:ascii="Calibri" w:eastAsia="標楷體" w:hAnsi="Calibri"/>
          <w:kern w:val="0"/>
        </w:rPr>
        <w:t>追蹤，並於本</w:t>
      </w:r>
      <w:r w:rsidR="003201AF" w:rsidRPr="000A5AE1">
        <w:rPr>
          <w:rFonts w:ascii="Calibri" w:eastAsia="標楷體" w:hAnsi="Calibri"/>
          <w:kern w:val="0"/>
        </w:rPr>
        <w:t>國家型科技計畫或本服務聯盟</w:t>
      </w:r>
      <w:r w:rsidRPr="000A5AE1">
        <w:rPr>
          <w:rFonts w:ascii="Calibri" w:eastAsia="標楷體" w:hAnsi="Calibri"/>
          <w:kern w:val="0"/>
        </w:rPr>
        <w:t>舉辦之年會上發表</w:t>
      </w:r>
      <w:r w:rsidR="003201AF" w:rsidRPr="000A5AE1">
        <w:rPr>
          <w:rFonts w:ascii="Calibri" w:eastAsia="標楷體" w:hAnsi="Calibri"/>
          <w:kern w:val="0"/>
        </w:rPr>
        <w:t>成果</w:t>
      </w:r>
      <w:r w:rsidRPr="000A5AE1">
        <w:rPr>
          <w:rFonts w:ascii="Calibri" w:eastAsia="標楷體" w:hAnsi="Calibri"/>
          <w:kern w:val="0"/>
        </w:rPr>
        <w:t>。</w:t>
      </w:r>
    </w:p>
    <w:p w:rsidR="00B07D1B" w:rsidRDefault="009B77B5" w:rsidP="009500CC">
      <w:pPr>
        <w:numPr>
          <w:ilvl w:val="0"/>
          <w:numId w:val="23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>產製</w:t>
      </w:r>
      <w:r w:rsidRPr="000A5AE1">
        <w:rPr>
          <w:rFonts w:ascii="Calibri" w:eastAsia="標楷體" w:hAnsi="Calibri"/>
          <w:kern w:val="0"/>
        </w:rPr>
        <w:t>iPS</w:t>
      </w:r>
      <w:r w:rsidR="00A123E6" w:rsidRPr="000A5AE1">
        <w:rPr>
          <w:rFonts w:ascii="Calibri" w:eastAsia="標楷體" w:hAnsi="Calibri"/>
          <w:kern w:val="0"/>
        </w:rPr>
        <w:t>C</w:t>
      </w:r>
      <w:r w:rsidRPr="000A5AE1">
        <w:rPr>
          <w:rFonts w:ascii="Calibri" w:eastAsia="標楷體" w:hAnsi="Calibri"/>
          <w:kern w:val="0"/>
        </w:rPr>
        <w:t>之智慧財產</w:t>
      </w:r>
      <w:r w:rsidR="003201AF" w:rsidRPr="000A5AE1">
        <w:rPr>
          <w:rFonts w:ascii="Calibri" w:eastAsia="標楷體" w:hAnsi="Calibri"/>
          <w:kern w:val="0"/>
        </w:rPr>
        <w:t>權</w:t>
      </w:r>
      <w:r w:rsidRPr="000A5AE1">
        <w:rPr>
          <w:rFonts w:ascii="Calibri" w:eastAsia="標楷體" w:hAnsi="Calibri"/>
          <w:kern w:val="0"/>
        </w:rPr>
        <w:t>等相關問題，將依現行規範</w:t>
      </w:r>
      <w:r w:rsidR="003201AF" w:rsidRPr="000A5AE1">
        <w:rPr>
          <w:rFonts w:ascii="Calibri" w:eastAsia="標楷體" w:hAnsi="Calibri"/>
          <w:kern w:val="0"/>
        </w:rPr>
        <w:t>由</w:t>
      </w:r>
      <w:r w:rsidRPr="000A5AE1">
        <w:rPr>
          <w:rFonts w:ascii="Calibri" w:eastAsia="標楷體" w:hAnsi="Calibri"/>
          <w:kern w:val="0"/>
        </w:rPr>
        <w:t>雙方討論歸屬比例。</w:t>
      </w:r>
    </w:p>
    <w:p w:rsidR="00AD17A3" w:rsidRDefault="00AD17A3" w:rsidP="009500CC">
      <w:pPr>
        <w:numPr>
          <w:ilvl w:val="0"/>
          <w:numId w:val="23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申請者須同意產製完成之</w:t>
      </w:r>
      <w:r>
        <w:rPr>
          <w:rFonts w:ascii="Calibri" w:eastAsia="標楷體" w:hAnsi="Calibri" w:hint="eastAsia"/>
          <w:kern w:val="0"/>
        </w:rPr>
        <w:t>IPSC</w:t>
      </w:r>
      <w:r>
        <w:rPr>
          <w:rFonts w:ascii="Calibri" w:eastAsia="標楷體" w:hAnsi="Calibri" w:hint="eastAsia"/>
          <w:kern w:val="0"/>
        </w:rPr>
        <w:t>，公開供國內外研究人員申請使用</w:t>
      </w:r>
    </w:p>
    <w:p w:rsidR="001857E3" w:rsidRPr="000A5AE1" w:rsidRDefault="001857E3" w:rsidP="009500CC">
      <w:pPr>
        <w:numPr>
          <w:ilvl w:val="0"/>
          <w:numId w:val="23"/>
        </w:numPr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資格不符申請資格者，計劃書將不予以審查</w:t>
      </w:r>
    </w:p>
    <w:p w:rsidR="00A30FF3" w:rsidRPr="000A5AE1" w:rsidRDefault="00B90089" w:rsidP="00714574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80"/>
        <w:jc w:val="both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lastRenderedPageBreak/>
        <w:t>承辦人</w:t>
      </w:r>
      <w:r w:rsidRPr="000A5AE1">
        <w:rPr>
          <w:rFonts w:ascii="Calibri" w:eastAsia="標楷體" w:hAnsi="Calibri"/>
          <w:kern w:val="0"/>
        </w:rPr>
        <w:t>：</w:t>
      </w:r>
    </w:p>
    <w:p w:rsidR="00D32D42" w:rsidRPr="000A5AE1" w:rsidRDefault="00A30FF3" w:rsidP="009500CC">
      <w:pPr>
        <w:tabs>
          <w:tab w:val="left" w:pos="567"/>
        </w:tabs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b/>
          <w:bCs/>
          <w:kern w:val="0"/>
        </w:rPr>
        <w:t xml:space="preserve">    </w:t>
      </w:r>
      <w:r w:rsidRPr="000A5AE1">
        <w:rPr>
          <w:rFonts w:ascii="Calibri" w:eastAsia="標楷體" w:hAnsi="Calibri"/>
          <w:bCs/>
        </w:rPr>
        <w:t>人類疾病誘導型多潛能幹細胞服務聯盟辦公室</w:t>
      </w:r>
      <w:r w:rsidRPr="000A5AE1">
        <w:rPr>
          <w:rFonts w:ascii="Calibri" w:eastAsia="標楷體" w:hAnsi="Calibri"/>
          <w:bCs/>
        </w:rPr>
        <w:t>:</w:t>
      </w:r>
    </w:p>
    <w:p w:rsidR="00D32D42" w:rsidRDefault="00D32D42" w:rsidP="009500CC">
      <w:pPr>
        <w:tabs>
          <w:tab w:val="left" w:pos="567"/>
          <w:tab w:val="left" w:pos="1985"/>
          <w:tab w:val="left" w:pos="5387"/>
        </w:tabs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 w:rsidRPr="000A5AE1">
        <w:rPr>
          <w:rFonts w:ascii="Calibri" w:eastAsia="標楷體" w:hAnsi="Calibri"/>
          <w:kern w:val="0"/>
        </w:rPr>
        <w:t xml:space="preserve">    </w:t>
      </w:r>
      <w:r w:rsidRPr="000A5AE1">
        <w:rPr>
          <w:rFonts w:ascii="Calibri" w:eastAsia="標楷體" w:hAnsi="Calibri"/>
          <w:kern w:val="0"/>
        </w:rPr>
        <w:t>黃瀞瑩</w:t>
      </w:r>
      <w:r w:rsidRPr="000A5AE1">
        <w:rPr>
          <w:rFonts w:ascii="Calibri" w:eastAsia="標楷體" w:hAnsi="Calibri"/>
          <w:kern w:val="0"/>
        </w:rPr>
        <w:t xml:space="preserve"> </w:t>
      </w:r>
      <w:r w:rsidRPr="000A5AE1">
        <w:rPr>
          <w:rFonts w:ascii="Calibri" w:eastAsia="標楷體" w:hAnsi="Calibri"/>
          <w:kern w:val="0"/>
        </w:rPr>
        <w:t>博士</w:t>
      </w:r>
      <w:r w:rsidR="00504B36" w:rsidRPr="000A5AE1">
        <w:rPr>
          <w:rFonts w:ascii="Calibri" w:eastAsia="標楷體" w:hAnsi="Calibri"/>
          <w:kern w:val="0"/>
        </w:rPr>
        <w:tab/>
      </w:r>
      <w:hyperlink r:id="rId8" w:history="1">
        <w:r w:rsidRPr="000A5AE1">
          <w:rPr>
            <w:rStyle w:val="a6"/>
            <w:rFonts w:ascii="Calibri" w:eastAsia="標楷體" w:hAnsi="Calibri"/>
            <w:kern w:val="0"/>
          </w:rPr>
          <w:t>jennifer0820@ibms.sinica.edu.tw</w:t>
        </w:r>
      </w:hyperlink>
      <w:r w:rsidR="00504B36" w:rsidRPr="000A5AE1">
        <w:rPr>
          <w:rFonts w:ascii="Calibri" w:eastAsia="標楷體" w:hAnsi="Calibri"/>
          <w:kern w:val="0"/>
        </w:rPr>
        <w:tab/>
      </w:r>
      <w:r w:rsidRPr="000A5AE1">
        <w:rPr>
          <w:rFonts w:ascii="Calibri" w:eastAsia="標楷體" w:hAnsi="Calibri"/>
          <w:kern w:val="0"/>
        </w:rPr>
        <w:t>TEL:</w:t>
      </w:r>
      <w:r w:rsidR="00504B36" w:rsidRPr="000A5AE1">
        <w:rPr>
          <w:rFonts w:ascii="Calibri" w:eastAsia="標楷體" w:hAnsi="Calibri"/>
          <w:kern w:val="0"/>
        </w:rPr>
        <w:t xml:space="preserve"> </w:t>
      </w:r>
      <w:r w:rsidRPr="000A5AE1">
        <w:rPr>
          <w:rFonts w:ascii="Calibri" w:eastAsia="標楷體" w:hAnsi="Calibri"/>
          <w:kern w:val="0"/>
        </w:rPr>
        <w:t xml:space="preserve">02-2652-3002 </w:t>
      </w:r>
    </w:p>
    <w:p w:rsidR="00AD17A3" w:rsidRDefault="00AD17A3" w:rsidP="00AD17A3">
      <w:pPr>
        <w:tabs>
          <w:tab w:val="left" w:pos="567"/>
          <w:tab w:val="left" w:pos="1985"/>
          <w:tab w:val="left" w:pos="5387"/>
        </w:tabs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 xml:space="preserve">    </w:t>
      </w:r>
      <w:r>
        <w:rPr>
          <w:rFonts w:ascii="Calibri" w:eastAsia="標楷體" w:hAnsi="Calibri" w:hint="eastAsia"/>
          <w:kern w:val="0"/>
        </w:rPr>
        <w:t>魏嘉儀</w:t>
      </w:r>
      <w:r>
        <w:rPr>
          <w:rFonts w:ascii="Calibri" w:eastAsia="標楷體" w:hAnsi="Calibri" w:hint="eastAsia"/>
          <w:kern w:val="0"/>
        </w:rPr>
        <w:t xml:space="preserve"> </w:t>
      </w:r>
      <w:r>
        <w:rPr>
          <w:rFonts w:ascii="Calibri" w:eastAsia="標楷體" w:hAnsi="Calibri" w:hint="eastAsia"/>
          <w:kern w:val="0"/>
        </w:rPr>
        <w:t>小姐</w:t>
      </w:r>
      <w:r>
        <w:rPr>
          <w:rFonts w:ascii="Calibri" w:eastAsia="標楷體" w:hAnsi="Calibri" w:hint="eastAsia"/>
          <w:kern w:val="0"/>
        </w:rPr>
        <w:t xml:space="preserve"> </w:t>
      </w:r>
      <w:hyperlink r:id="rId9" w:history="1">
        <w:r w:rsidRPr="007569DC">
          <w:rPr>
            <w:rStyle w:val="a6"/>
            <w:rFonts w:ascii="Calibri" w:eastAsia="標楷體" w:hAnsi="Calibri"/>
            <w:kern w:val="0"/>
          </w:rPr>
          <w:t>florie@ibms.sinica.edu.tw</w:t>
        </w:r>
      </w:hyperlink>
      <w:r>
        <w:rPr>
          <w:rFonts w:ascii="Calibri" w:eastAsia="標楷體" w:hAnsi="Calibri" w:hint="eastAsia"/>
          <w:kern w:val="0"/>
        </w:rPr>
        <w:t xml:space="preserve">        </w:t>
      </w:r>
      <w:r w:rsidRPr="000A5AE1">
        <w:rPr>
          <w:rFonts w:ascii="Calibri" w:eastAsia="標楷體" w:hAnsi="Calibri"/>
          <w:kern w:val="0"/>
        </w:rPr>
        <w:t xml:space="preserve">TEL: </w:t>
      </w:r>
      <w:r>
        <w:rPr>
          <w:rFonts w:ascii="Calibri" w:eastAsia="標楷體" w:hAnsi="Calibri"/>
          <w:kern w:val="0"/>
        </w:rPr>
        <w:t>02-2789-</w:t>
      </w:r>
      <w:r>
        <w:rPr>
          <w:rFonts w:ascii="Calibri" w:eastAsia="標楷體" w:hAnsi="Calibri" w:hint="eastAsia"/>
          <w:kern w:val="0"/>
        </w:rPr>
        <w:t>3072</w:t>
      </w:r>
    </w:p>
    <w:p w:rsidR="00AD17A3" w:rsidRPr="000A5AE1" w:rsidRDefault="00AD17A3" w:rsidP="009500CC">
      <w:pPr>
        <w:tabs>
          <w:tab w:val="left" w:pos="567"/>
          <w:tab w:val="left" w:pos="1985"/>
          <w:tab w:val="left" w:pos="5387"/>
        </w:tabs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</w:p>
    <w:p w:rsidR="00504B36" w:rsidRPr="00AD17A3" w:rsidRDefault="00504B36" w:rsidP="009500CC">
      <w:pPr>
        <w:tabs>
          <w:tab w:val="left" w:pos="567"/>
        </w:tabs>
        <w:autoSpaceDE w:val="0"/>
        <w:autoSpaceDN w:val="0"/>
        <w:adjustRightInd w:val="0"/>
        <w:snapToGrid w:val="0"/>
        <w:spacing w:beforeLines="50" w:before="180"/>
        <w:rPr>
          <w:rFonts w:ascii="Calibri" w:eastAsia="標楷體" w:hAnsi="Calibri"/>
          <w:kern w:val="0"/>
        </w:rPr>
      </w:pPr>
    </w:p>
    <w:sectPr w:rsidR="00504B36" w:rsidRPr="00AD17A3" w:rsidSect="00134016">
      <w:footerReference w:type="default" r:id="rId10"/>
      <w:pgSz w:w="11906" w:h="16838"/>
      <w:pgMar w:top="1440" w:right="1274" w:bottom="1440" w:left="1276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80" w:rsidRDefault="00EE7380" w:rsidP="00B14E9F">
      <w:r>
        <w:separator/>
      </w:r>
    </w:p>
  </w:endnote>
  <w:endnote w:type="continuationSeparator" w:id="0">
    <w:p w:rsidR="00EE7380" w:rsidRDefault="00EE7380" w:rsidP="00B1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穝灿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6" w:rsidRPr="00134016" w:rsidRDefault="00134016">
    <w:pPr>
      <w:pStyle w:val="a9"/>
      <w:jc w:val="center"/>
      <w:rPr>
        <w:sz w:val="24"/>
        <w:szCs w:val="24"/>
      </w:rPr>
    </w:pPr>
    <w:r w:rsidRPr="00134016">
      <w:rPr>
        <w:sz w:val="24"/>
        <w:szCs w:val="24"/>
      </w:rPr>
      <w:fldChar w:fldCharType="begin"/>
    </w:r>
    <w:r w:rsidRPr="00134016">
      <w:rPr>
        <w:sz w:val="24"/>
        <w:szCs w:val="24"/>
      </w:rPr>
      <w:instrText>PAGE   \* MERGEFORMAT</w:instrText>
    </w:r>
    <w:r w:rsidRPr="00134016">
      <w:rPr>
        <w:sz w:val="24"/>
        <w:szCs w:val="24"/>
      </w:rPr>
      <w:fldChar w:fldCharType="separate"/>
    </w:r>
    <w:r w:rsidR="00216C76" w:rsidRPr="00216C76">
      <w:rPr>
        <w:noProof/>
        <w:sz w:val="24"/>
        <w:szCs w:val="24"/>
        <w:lang w:val="zh-TW"/>
      </w:rPr>
      <w:t>3</w:t>
    </w:r>
    <w:r w:rsidRPr="00134016">
      <w:rPr>
        <w:sz w:val="24"/>
        <w:szCs w:val="24"/>
      </w:rPr>
      <w:fldChar w:fldCharType="end"/>
    </w:r>
  </w:p>
  <w:p w:rsidR="00134016" w:rsidRDefault="00134016" w:rsidP="001340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80" w:rsidRDefault="00EE7380" w:rsidP="00B14E9F">
      <w:r>
        <w:separator/>
      </w:r>
    </w:p>
  </w:footnote>
  <w:footnote w:type="continuationSeparator" w:id="0">
    <w:p w:rsidR="00EE7380" w:rsidRDefault="00EE7380" w:rsidP="00B1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3D"/>
    <w:multiLevelType w:val="hybridMultilevel"/>
    <w:tmpl w:val="C1C8AAFE"/>
    <w:lvl w:ilvl="0" w:tplc="4E6E34A2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04B83C87"/>
    <w:multiLevelType w:val="hybridMultilevel"/>
    <w:tmpl w:val="81007BF6"/>
    <w:lvl w:ilvl="0" w:tplc="2C809D78">
      <w:start w:val="1"/>
      <w:numFmt w:val="taiwaneseCountingThousand"/>
      <w:lvlText w:val="%1、"/>
      <w:lvlJc w:val="left"/>
      <w:pPr>
        <w:ind w:left="504" w:hanging="504"/>
      </w:pPr>
      <w:rPr>
        <w:rFonts w:eastAsia="標楷體" w:hAnsi="標楷體" w:hint="default"/>
        <w:b/>
      </w:rPr>
    </w:lvl>
    <w:lvl w:ilvl="1" w:tplc="4E6E34A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B0998"/>
    <w:multiLevelType w:val="hybridMultilevel"/>
    <w:tmpl w:val="3D9255CC"/>
    <w:lvl w:ilvl="0" w:tplc="24C626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074924E5"/>
    <w:multiLevelType w:val="hybridMultilevel"/>
    <w:tmpl w:val="674420B6"/>
    <w:lvl w:ilvl="0" w:tplc="6DC4613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436DB3"/>
    <w:multiLevelType w:val="hybridMultilevel"/>
    <w:tmpl w:val="5F607802"/>
    <w:lvl w:ilvl="0" w:tplc="04090005">
      <w:start w:val="1"/>
      <w:numFmt w:val="bullet"/>
      <w:lvlText w:val="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5">
    <w:nsid w:val="0BF84C85"/>
    <w:multiLevelType w:val="hybridMultilevel"/>
    <w:tmpl w:val="D8AE2C6A"/>
    <w:lvl w:ilvl="0" w:tplc="47086876">
      <w:start w:val="1"/>
      <w:numFmt w:val="lowerLetter"/>
      <w:lvlText w:val="%1."/>
      <w:lvlJc w:val="right"/>
      <w:pPr>
        <w:ind w:left="2049" w:hanging="480"/>
      </w:pPr>
      <w:rPr>
        <w:rFonts w:ascii="Times New Roman" w:eastAsia="標楷體" w:hAnsi="Times New Roman" w:cs="穝灿砰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72549"/>
    <w:multiLevelType w:val="hybridMultilevel"/>
    <w:tmpl w:val="80745108"/>
    <w:lvl w:ilvl="0" w:tplc="680E4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405985"/>
    <w:multiLevelType w:val="hybridMultilevel"/>
    <w:tmpl w:val="686A2C6E"/>
    <w:lvl w:ilvl="0" w:tplc="680E4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CC5952"/>
    <w:multiLevelType w:val="hybridMultilevel"/>
    <w:tmpl w:val="E586CAAC"/>
    <w:lvl w:ilvl="0" w:tplc="771023B8">
      <w:start w:val="1"/>
      <w:numFmt w:val="lowerLetter"/>
      <w:lvlText w:val="%1."/>
      <w:lvlJc w:val="right"/>
      <w:pPr>
        <w:ind w:left="2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36DAF"/>
    <w:multiLevelType w:val="hybridMultilevel"/>
    <w:tmpl w:val="2D963A22"/>
    <w:lvl w:ilvl="0" w:tplc="00CAC3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8E75006"/>
    <w:multiLevelType w:val="hybridMultilevel"/>
    <w:tmpl w:val="91C6BECE"/>
    <w:lvl w:ilvl="0" w:tplc="4E6E34A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585E4F"/>
    <w:multiLevelType w:val="hybridMultilevel"/>
    <w:tmpl w:val="C4D2681C"/>
    <w:lvl w:ilvl="0" w:tplc="8202FE4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BA6272"/>
    <w:multiLevelType w:val="hybridMultilevel"/>
    <w:tmpl w:val="1D78FB64"/>
    <w:lvl w:ilvl="0" w:tplc="1CEA8B9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395A66CF"/>
    <w:multiLevelType w:val="hybridMultilevel"/>
    <w:tmpl w:val="C6843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093188E"/>
    <w:multiLevelType w:val="multilevel"/>
    <w:tmpl w:val="5CC4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1585A"/>
    <w:multiLevelType w:val="multilevel"/>
    <w:tmpl w:val="5A72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B55E3"/>
    <w:multiLevelType w:val="hybridMultilevel"/>
    <w:tmpl w:val="A4EC5DDC"/>
    <w:lvl w:ilvl="0" w:tplc="24E017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F84B4E"/>
    <w:multiLevelType w:val="hybridMultilevel"/>
    <w:tmpl w:val="446A253C"/>
    <w:lvl w:ilvl="0" w:tplc="4E6E34A2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7617CD5"/>
    <w:multiLevelType w:val="hybridMultilevel"/>
    <w:tmpl w:val="B6B0291E"/>
    <w:lvl w:ilvl="0" w:tplc="4E6E34A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B51466"/>
    <w:multiLevelType w:val="hybridMultilevel"/>
    <w:tmpl w:val="82E0337E"/>
    <w:lvl w:ilvl="0" w:tplc="771023B8">
      <w:start w:val="1"/>
      <w:numFmt w:val="lowerLetter"/>
      <w:lvlText w:val="%1."/>
      <w:lvlJc w:val="right"/>
      <w:pPr>
        <w:ind w:left="2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90691A"/>
    <w:multiLevelType w:val="hybridMultilevel"/>
    <w:tmpl w:val="CF56D654"/>
    <w:lvl w:ilvl="0" w:tplc="0409001B">
      <w:start w:val="1"/>
      <w:numFmt w:val="lowerRoman"/>
      <w:lvlText w:val="%1."/>
      <w:lvlJc w:val="right"/>
      <w:pPr>
        <w:ind w:left="1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9" w:hanging="480"/>
      </w:pPr>
    </w:lvl>
    <w:lvl w:ilvl="2" w:tplc="0409001B" w:tentative="1">
      <w:start w:val="1"/>
      <w:numFmt w:val="lowerRoman"/>
      <w:lvlText w:val="%3."/>
      <w:lvlJc w:val="right"/>
      <w:pPr>
        <w:ind w:left="2529" w:hanging="480"/>
      </w:pPr>
    </w:lvl>
    <w:lvl w:ilvl="3" w:tplc="0409000F" w:tentative="1">
      <w:start w:val="1"/>
      <w:numFmt w:val="decimal"/>
      <w:lvlText w:val="%4."/>
      <w:lvlJc w:val="left"/>
      <w:pPr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ind w:left="5409" w:hanging="480"/>
      </w:pPr>
    </w:lvl>
  </w:abstractNum>
  <w:abstractNum w:abstractNumId="21">
    <w:nsid w:val="692D1E28"/>
    <w:multiLevelType w:val="hybridMultilevel"/>
    <w:tmpl w:val="B5D8A8C2"/>
    <w:lvl w:ilvl="0" w:tplc="9F7E56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4F23AAA"/>
    <w:multiLevelType w:val="hybridMultilevel"/>
    <w:tmpl w:val="E16C7232"/>
    <w:lvl w:ilvl="0" w:tplc="4E6E34A2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A83BC7"/>
    <w:multiLevelType w:val="multilevel"/>
    <w:tmpl w:val="038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F664C3"/>
    <w:multiLevelType w:val="multilevel"/>
    <w:tmpl w:val="BB9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E5821"/>
    <w:multiLevelType w:val="hybridMultilevel"/>
    <w:tmpl w:val="64E28860"/>
    <w:lvl w:ilvl="0" w:tplc="680E4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FC6311"/>
    <w:multiLevelType w:val="hybridMultilevel"/>
    <w:tmpl w:val="C3D094CC"/>
    <w:lvl w:ilvl="0" w:tplc="4E6E34A2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24"/>
  </w:num>
  <w:num w:numId="5">
    <w:abstractNumId w:val="14"/>
  </w:num>
  <w:num w:numId="6">
    <w:abstractNumId w:val="23"/>
  </w:num>
  <w:num w:numId="7">
    <w:abstractNumId w:val="22"/>
  </w:num>
  <w:num w:numId="8">
    <w:abstractNumId w:val="6"/>
  </w:num>
  <w:num w:numId="9">
    <w:abstractNumId w:val="25"/>
  </w:num>
  <w:num w:numId="10">
    <w:abstractNumId w:val="7"/>
  </w:num>
  <w:num w:numId="11">
    <w:abstractNumId w:val="1"/>
  </w:num>
  <w:num w:numId="12">
    <w:abstractNumId w:val="18"/>
  </w:num>
  <w:num w:numId="13">
    <w:abstractNumId w:val="10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5"/>
  </w:num>
  <w:num w:numId="19">
    <w:abstractNumId w:val="9"/>
  </w:num>
  <w:num w:numId="20">
    <w:abstractNumId w:val="26"/>
  </w:num>
  <w:num w:numId="21">
    <w:abstractNumId w:val="12"/>
  </w:num>
  <w:num w:numId="22">
    <w:abstractNumId w:val="17"/>
  </w:num>
  <w:num w:numId="23">
    <w:abstractNumId w:val="0"/>
  </w:num>
  <w:num w:numId="24">
    <w:abstractNumId w:val="13"/>
  </w:num>
  <w:num w:numId="25">
    <w:abstractNumId w:val="4"/>
  </w:num>
  <w:num w:numId="26">
    <w:abstractNumId w:val="1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89"/>
    <w:rsid w:val="00020C6D"/>
    <w:rsid w:val="00026379"/>
    <w:rsid w:val="00041049"/>
    <w:rsid w:val="00046CDA"/>
    <w:rsid w:val="00047754"/>
    <w:rsid w:val="00070300"/>
    <w:rsid w:val="0007047E"/>
    <w:rsid w:val="000804AB"/>
    <w:rsid w:val="000902AC"/>
    <w:rsid w:val="00096F6E"/>
    <w:rsid w:val="000A3680"/>
    <w:rsid w:val="000A5AE1"/>
    <w:rsid w:val="000B6FAD"/>
    <w:rsid w:val="000C2569"/>
    <w:rsid w:val="000C790C"/>
    <w:rsid w:val="000D4DA5"/>
    <w:rsid w:val="000E23DD"/>
    <w:rsid w:val="000F06E5"/>
    <w:rsid w:val="000F1FC8"/>
    <w:rsid w:val="000F6891"/>
    <w:rsid w:val="00114BD8"/>
    <w:rsid w:val="00117C69"/>
    <w:rsid w:val="001200BE"/>
    <w:rsid w:val="00126D26"/>
    <w:rsid w:val="00134016"/>
    <w:rsid w:val="0017291B"/>
    <w:rsid w:val="0017666F"/>
    <w:rsid w:val="00177989"/>
    <w:rsid w:val="001807CA"/>
    <w:rsid w:val="001857E3"/>
    <w:rsid w:val="001B18FD"/>
    <w:rsid w:val="001C50DD"/>
    <w:rsid w:val="001C5AB9"/>
    <w:rsid w:val="001D4C4B"/>
    <w:rsid w:val="001D55FE"/>
    <w:rsid w:val="001E00BD"/>
    <w:rsid w:val="001F4831"/>
    <w:rsid w:val="002043D8"/>
    <w:rsid w:val="00210FFC"/>
    <w:rsid w:val="00216C76"/>
    <w:rsid w:val="002174B9"/>
    <w:rsid w:val="0023482C"/>
    <w:rsid w:val="00250767"/>
    <w:rsid w:val="0025169B"/>
    <w:rsid w:val="00252999"/>
    <w:rsid w:val="002567B3"/>
    <w:rsid w:val="0026002E"/>
    <w:rsid w:val="0026449A"/>
    <w:rsid w:val="00265AAB"/>
    <w:rsid w:val="00271834"/>
    <w:rsid w:val="002753A7"/>
    <w:rsid w:val="002765EE"/>
    <w:rsid w:val="00280EA7"/>
    <w:rsid w:val="002A4A92"/>
    <w:rsid w:val="002A65F0"/>
    <w:rsid w:val="002C23E5"/>
    <w:rsid w:val="002C3A40"/>
    <w:rsid w:val="002E1672"/>
    <w:rsid w:val="002E2DD4"/>
    <w:rsid w:val="002E3059"/>
    <w:rsid w:val="002E4BAD"/>
    <w:rsid w:val="002F0A7B"/>
    <w:rsid w:val="0030260F"/>
    <w:rsid w:val="00307F4F"/>
    <w:rsid w:val="00312879"/>
    <w:rsid w:val="003201AF"/>
    <w:rsid w:val="003418D2"/>
    <w:rsid w:val="0034283D"/>
    <w:rsid w:val="00344978"/>
    <w:rsid w:val="003456F9"/>
    <w:rsid w:val="00370DD3"/>
    <w:rsid w:val="00380921"/>
    <w:rsid w:val="003878EE"/>
    <w:rsid w:val="00395DAE"/>
    <w:rsid w:val="003A31F3"/>
    <w:rsid w:val="003B1683"/>
    <w:rsid w:val="003B1FA1"/>
    <w:rsid w:val="003B331A"/>
    <w:rsid w:val="003B357C"/>
    <w:rsid w:val="003D061A"/>
    <w:rsid w:val="003D7A5B"/>
    <w:rsid w:val="003E1E9E"/>
    <w:rsid w:val="00400B87"/>
    <w:rsid w:val="00400C56"/>
    <w:rsid w:val="00422520"/>
    <w:rsid w:val="00432C05"/>
    <w:rsid w:val="00441CE0"/>
    <w:rsid w:val="00444A1F"/>
    <w:rsid w:val="00445618"/>
    <w:rsid w:val="00452B8B"/>
    <w:rsid w:val="00461EA9"/>
    <w:rsid w:val="00465EDB"/>
    <w:rsid w:val="00467127"/>
    <w:rsid w:val="00474F88"/>
    <w:rsid w:val="00481FE2"/>
    <w:rsid w:val="0049123A"/>
    <w:rsid w:val="0049168E"/>
    <w:rsid w:val="00491D65"/>
    <w:rsid w:val="00494B85"/>
    <w:rsid w:val="00495923"/>
    <w:rsid w:val="004A0907"/>
    <w:rsid w:val="004A334E"/>
    <w:rsid w:val="004A465C"/>
    <w:rsid w:val="004A544A"/>
    <w:rsid w:val="004B4D23"/>
    <w:rsid w:val="004D1C93"/>
    <w:rsid w:val="004E6356"/>
    <w:rsid w:val="00501FE4"/>
    <w:rsid w:val="00502484"/>
    <w:rsid w:val="00504B36"/>
    <w:rsid w:val="00506EC2"/>
    <w:rsid w:val="005B067C"/>
    <w:rsid w:val="005B692C"/>
    <w:rsid w:val="005E762F"/>
    <w:rsid w:val="006143B7"/>
    <w:rsid w:val="00617FC6"/>
    <w:rsid w:val="00627375"/>
    <w:rsid w:val="006416FD"/>
    <w:rsid w:val="00641F44"/>
    <w:rsid w:val="006567A2"/>
    <w:rsid w:val="00656B97"/>
    <w:rsid w:val="006645FA"/>
    <w:rsid w:val="0066496F"/>
    <w:rsid w:val="00667106"/>
    <w:rsid w:val="006769C0"/>
    <w:rsid w:val="006776DE"/>
    <w:rsid w:val="00681113"/>
    <w:rsid w:val="00683810"/>
    <w:rsid w:val="006944A3"/>
    <w:rsid w:val="00694C93"/>
    <w:rsid w:val="006E03D1"/>
    <w:rsid w:val="006F1354"/>
    <w:rsid w:val="006F7DCF"/>
    <w:rsid w:val="0070652F"/>
    <w:rsid w:val="00714050"/>
    <w:rsid w:val="00714574"/>
    <w:rsid w:val="0072007B"/>
    <w:rsid w:val="007328AA"/>
    <w:rsid w:val="00732B13"/>
    <w:rsid w:val="00746959"/>
    <w:rsid w:val="00746C39"/>
    <w:rsid w:val="00752201"/>
    <w:rsid w:val="0075606E"/>
    <w:rsid w:val="007653FC"/>
    <w:rsid w:val="007655B4"/>
    <w:rsid w:val="00765D6E"/>
    <w:rsid w:val="007700A0"/>
    <w:rsid w:val="00773825"/>
    <w:rsid w:val="00795894"/>
    <w:rsid w:val="007B3C73"/>
    <w:rsid w:val="007E7DB4"/>
    <w:rsid w:val="00801845"/>
    <w:rsid w:val="008027E8"/>
    <w:rsid w:val="00807A95"/>
    <w:rsid w:val="008147AC"/>
    <w:rsid w:val="00855856"/>
    <w:rsid w:val="00864CAE"/>
    <w:rsid w:val="008660EB"/>
    <w:rsid w:val="00873B59"/>
    <w:rsid w:val="00890BD8"/>
    <w:rsid w:val="008931A1"/>
    <w:rsid w:val="008A2780"/>
    <w:rsid w:val="008C1EDA"/>
    <w:rsid w:val="008C3CFB"/>
    <w:rsid w:val="008C5DDD"/>
    <w:rsid w:val="008D3FE5"/>
    <w:rsid w:val="008E717C"/>
    <w:rsid w:val="008F7187"/>
    <w:rsid w:val="00901DE8"/>
    <w:rsid w:val="00914EAD"/>
    <w:rsid w:val="0093043F"/>
    <w:rsid w:val="00932B86"/>
    <w:rsid w:val="009412D2"/>
    <w:rsid w:val="00943EEA"/>
    <w:rsid w:val="009500CC"/>
    <w:rsid w:val="00956D3B"/>
    <w:rsid w:val="00966C13"/>
    <w:rsid w:val="00973C0C"/>
    <w:rsid w:val="009761CD"/>
    <w:rsid w:val="00976EA2"/>
    <w:rsid w:val="0098793F"/>
    <w:rsid w:val="009B608E"/>
    <w:rsid w:val="009B61A0"/>
    <w:rsid w:val="009B77B5"/>
    <w:rsid w:val="009C01ED"/>
    <w:rsid w:val="009C0D36"/>
    <w:rsid w:val="009C1B27"/>
    <w:rsid w:val="009C241E"/>
    <w:rsid w:val="009C3274"/>
    <w:rsid w:val="009C6173"/>
    <w:rsid w:val="009D3A85"/>
    <w:rsid w:val="009E0F91"/>
    <w:rsid w:val="00A07B88"/>
    <w:rsid w:val="00A123E6"/>
    <w:rsid w:val="00A16B3C"/>
    <w:rsid w:val="00A25FC9"/>
    <w:rsid w:val="00A30FF3"/>
    <w:rsid w:val="00A45177"/>
    <w:rsid w:val="00A51861"/>
    <w:rsid w:val="00A643C2"/>
    <w:rsid w:val="00A71121"/>
    <w:rsid w:val="00A73397"/>
    <w:rsid w:val="00A75DD2"/>
    <w:rsid w:val="00A83377"/>
    <w:rsid w:val="00A9270E"/>
    <w:rsid w:val="00AA29E0"/>
    <w:rsid w:val="00AB1925"/>
    <w:rsid w:val="00AC3C3D"/>
    <w:rsid w:val="00AD17A3"/>
    <w:rsid w:val="00AE20C3"/>
    <w:rsid w:val="00AE358C"/>
    <w:rsid w:val="00AF5B61"/>
    <w:rsid w:val="00B02CED"/>
    <w:rsid w:val="00B07D1B"/>
    <w:rsid w:val="00B12964"/>
    <w:rsid w:val="00B14E9F"/>
    <w:rsid w:val="00B173AB"/>
    <w:rsid w:val="00B2045F"/>
    <w:rsid w:val="00B24482"/>
    <w:rsid w:val="00B3421A"/>
    <w:rsid w:val="00B346A7"/>
    <w:rsid w:val="00B41E36"/>
    <w:rsid w:val="00B46744"/>
    <w:rsid w:val="00B56B0F"/>
    <w:rsid w:val="00B822F8"/>
    <w:rsid w:val="00B849D9"/>
    <w:rsid w:val="00B90089"/>
    <w:rsid w:val="00B956CA"/>
    <w:rsid w:val="00BA0559"/>
    <w:rsid w:val="00BA497F"/>
    <w:rsid w:val="00BB22AD"/>
    <w:rsid w:val="00BB7961"/>
    <w:rsid w:val="00BC5110"/>
    <w:rsid w:val="00BD32D2"/>
    <w:rsid w:val="00BE5489"/>
    <w:rsid w:val="00BF01B6"/>
    <w:rsid w:val="00BF1635"/>
    <w:rsid w:val="00BF56E9"/>
    <w:rsid w:val="00C027F1"/>
    <w:rsid w:val="00C07CFD"/>
    <w:rsid w:val="00C163AE"/>
    <w:rsid w:val="00C27964"/>
    <w:rsid w:val="00C319F3"/>
    <w:rsid w:val="00C31C9F"/>
    <w:rsid w:val="00C3228F"/>
    <w:rsid w:val="00C43D9A"/>
    <w:rsid w:val="00C53E81"/>
    <w:rsid w:val="00C63970"/>
    <w:rsid w:val="00C8330B"/>
    <w:rsid w:val="00C83D6B"/>
    <w:rsid w:val="00C962E6"/>
    <w:rsid w:val="00C97C08"/>
    <w:rsid w:val="00CA2CB1"/>
    <w:rsid w:val="00CA6DE3"/>
    <w:rsid w:val="00CB1715"/>
    <w:rsid w:val="00CC3EEB"/>
    <w:rsid w:val="00CD3A07"/>
    <w:rsid w:val="00CF610C"/>
    <w:rsid w:val="00D02026"/>
    <w:rsid w:val="00D03EEA"/>
    <w:rsid w:val="00D1772D"/>
    <w:rsid w:val="00D31C4F"/>
    <w:rsid w:val="00D32D42"/>
    <w:rsid w:val="00D3441E"/>
    <w:rsid w:val="00D36201"/>
    <w:rsid w:val="00D377A7"/>
    <w:rsid w:val="00D435B9"/>
    <w:rsid w:val="00D43D3D"/>
    <w:rsid w:val="00D5143E"/>
    <w:rsid w:val="00D52A86"/>
    <w:rsid w:val="00D532B1"/>
    <w:rsid w:val="00D555F4"/>
    <w:rsid w:val="00D62FBF"/>
    <w:rsid w:val="00D67E15"/>
    <w:rsid w:val="00D75EF0"/>
    <w:rsid w:val="00D921EF"/>
    <w:rsid w:val="00D93CF9"/>
    <w:rsid w:val="00DA1794"/>
    <w:rsid w:val="00DA3EFA"/>
    <w:rsid w:val="00DC02E9"/>
    <w:rsid w:val="00DC64E4"/>
    <w:rsid w:val="00E15011"/>
    <w:rsid w:val="00E23415"/>
    <w:rsid w:val="00E54211"/>
    <w:rsid w:val="00E61A56"/>
    <w:rsid w:val="00E650A9"/>
    <w:rsid w:val="00E65B33"/>
    <w:rsid w:val="00E75F6A"/>
    <w:rsid w:val="00E76FBB"/>
    <w:rsid w:val="00E80D3C"/>
    <w:rsid w:val="00E82955"/>
    <w:rsid w:val="00E840C7"/>
    <w:rsid w:val="00E8425C"/>
    <w:rsid w:val="00E84360"/>
    <w:rsid w:val="00E93ED4"/>
    <w:rsid w:val="00EB10D6"/>
    <w:rsid w:val="00EB72DE"/>
    <w:rsid w:val="00ED509E"/>
    <w:rsid w:val="00EE2BE8"/>
    <w:rsid w:val="00EE7380"/>
    <w:rsid w:val="00F05B7C"/>
    <w:rsid w:val="00F428D0"/>
    <w:rsid w:val="00F4299D"/>
    <w:rsid w:val="00F43DDE"/>
    <w:rsid w:val="00F64359"/>
    <w:rsid w:val="00F64A7C"/>
    <w:rsid w:val="00F72584"/>
    <w:rsid w:val="00F730DC"/>
    <w:rsid w:val="00F854B4"/>
    <w:rsid w:val="00F85ABD"/>
    <w:rsid w:val="00F85F88"/>
    <w:rsid w:val="00FB0B4F"/>
    <w:rsid w:val="00FC1208"/>
    <w:rsid w:val="00FC4846"/>
    <w:rsid w:val="00FC6230"/>
    <w:rsid w:val="00FE265D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B56B0F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81FE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81FE2"/>
  </w:style>
  <w:style w:type="paragraph" w:styleId="Web">
    <w:name w:val="Normal (Web)"/>
    <w:basedOn w:val="a"/>
    <w:uiPriority w:val="99"/>
    <w:rsid w:val="00B56B0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4">
    <w:name w:val="Strong"/>
    <w:qFormat/>
    <w:rsid w:val="00B56B0F"/>
    <w:rPr>
      <w:b/>
      <w:bCs/>
    </w:rPr>
  </w:style>
  <w:style w:type="paragraph" w:styleId="a5">
    <w:name w:val="Body Text Indent"/>
    <w:basedOn w:val="a"/>
    <w:rsid w:val="008C3CFB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styleId="a6">
    <w:name w:val="Hyperlink"/>
    <w:rsid w:val="005E762F"/>
    <w:rPr>
      <w:color w:val="0000FF"/>
      <w:u w:val="single"/>
    </w:rPr>
  </w:style>
  <w:style w:type="paragraph" w:styleId="a7">
    <w:name w:val="header"/>
    <w:basedOn w:val="a"/>
    <w:link w:val="a8"/>
    <w:rsid w:val="00B1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14E9F"/>
    <w:rPr>
      <w:kern w:val="2"/>
    </w:rPr>
  </w:style>
  <w:style w:type="paragraph" w:styleId="a9">
    <w:name w:val="footer"/>
    <w:basedOn w:val="a"/>
    <w:link w:val="aa"/>
    <w:uiPriority w:val="99"/>
    <w:rsid w:val="00B1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14E9F"/>
    <w:rPr>
      <w:kern w:val="2"/>
    </w:rPr>
  </w:style>
  <w:style w:type="table" w:styleId="ab">
    <w:name w:val="Table Grid"/>
    <w:basedOn w:val="a1"/>
    <w:rsid w:val="0030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412D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412D2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027F1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B56B0F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81FE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81FE2"/>
  </w:style>
  <w:style w:type="paragraph" w:styleId="Web">
    <w:name w:val="Normal (Web)"/>
    <w:basedOn w:val="a"/>
    <w:uiPriority w:val="99"/>
    <w:rsid w:val="00B56B0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4">
    <w:name w:val="Strong"/>
    <w:qFormat/>
    <w:rsid w:val="00B56B0F"/>
    <w:rPr>
      <w:b/>
      <w:bCs/>
    </w:rPr>
  </w:style>
  <w:style w:type="paragraph" w:styleId="a5">
    <w:name w:val="Body Text Indent"/>
    <w:basedOn w:val="a"/>
    <w:rsid w:val="008C3CFB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styleId="a6">
    <w:name w:val="Hyperlink"/>
    <w:rsid w:val="005E762F"/>
    <w:rPr>
      <w:color w:val="0000FF"/>
      <w:u w:val="single"/>
    </w:rPr>
  </w:style>
  <w:style w:type="paragraph" w:styleId="a7">
    <w:name w:val="header"/>
    <w:basedOn w:val="a"/>
    <w:link w:val="a8"/>
    <w:rsid w:val="00B1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14E9F"/>
    <w:rPr>
      <w:kern w:val="2"/>
    </w:rPr>
  </w:style>
  <w:style w:type="paragraph" w:styleId="a9">
    <w:name w:val="footer"/>
    <w:basedOn w:val="a"/>
    <w:link w:val="aa"/>
    <w:uiPriority w:val="99"/>
    <w:rsid w:val="00B1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14E9F"/>
    <w:rPr>
      <w:kern w:val="2"/>
    </w:rPr>
  </w:style>
  <w:style w:type="table" w:styleId="ab">
    <w:name w:val="Table Grid"/>
    <w:basedOn w:val="a1"/>
    <w:rsid w:val="0030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412D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412D2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027F1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7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5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1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77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9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4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4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1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0820@ibms.sinic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lorie@ibms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1791</Characters>
  <Application>Microsoft Office Word</Application>
  <DocSecurity>0</DocSecurity>
  <Lines>14</Lines>
  <Paragraphs>4</Paragraphs>
  <ScaleCrop>false</ScaleCrop>
  <Company>NSc</Company>
  <LinksUpToDate>false</LinksUpToDate>
  <CharactersWithSpaces>2101</CharactersWithSpaces>
  <SharedDoc>false</SharedDoc>
  <HLinks>
    <vt:vector size="24" baseType="variant">
      <vt:variant>
        <vt:i4>7208966</vt:i4>
      </vt:variant>
      <vt:variant>
        <vt:i4>9</vt:i4>
      </vt:variant>
      <vt:variant>
        <vt:i4>0</vt:i4>
      </vt:variant>
      <vt:variant>
        <vt:i4>5</vt:i4>
      </vt:variant>
      <vt:variant>
        <vt:lpwstr>mailto:ib5542k335@ibms.sinica.edu.tw</vt:lpwstr>
      </vt:variant>
      <vt:variant>
        <vt:lpwstr/>
      </vt:variant>
      <vt:variant>
        <vt:i4>5505138</vt:i4>
      </vt:variant>
      <vt:variant>
        <vt:i4>6</vt:i4>
      </vt:variant>
      <vt:variant>
        <vt:i4>0</vt:i4>
      </vt:variant>
      <vt:variant>
        <vt:i4>5</vt:i4>
      </vt:variant>
      <vt:variant>
        <vt:lpwstr>mailto:jennifer0820@ibms.sinica.edu.tw</vt:lpwstr>
      </vt:variant>
      <vt:variant>
        <vt:lpwstr/>
      </vt:variant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mailto:jennifer0820@ibms.sinica.edu.tw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http://nrpb.sinica.edu.tw/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國科會生物處公開徵求102 年「神經科學研究計畫」構想書徵求公告</dc:title>
  <dc:creator>cilin</dc:creator>
  <cp:lastModifiedBy>HP</cp:lastModifiedBy>
  <cp:revision>13</cp:revision>
  <cp:lastPrinted>2013-11-08T03:17:00Z</cp:lastPrinted>
  <dcterms:created xsi:type="dcterms:W3CDTF">2017-07-08T09:10:00Z</dcterms:created>
  <dcterms:modified xsi:type="dcterms:W3CDTF">2017-07-11T07:52:00Z</dcterms:modified>
</cp:coreProperties>
</file>